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46" w:rsidRDefault="00203246" w:rsidP="00203246">
      <w:r w:rsidRPr="00203246">
        <w:rPr>
          <w:b/>
        </w:rPr>
        <w:t>Naziv projekta:</w:t>
      </w:r>
      <w:r>
        <w:t xml:space="preserve"> </w:t>
      </w:r>
      <w:r w:rsidR="00BB6B01" w:rsidRPr="00BB6B01">
        <w:t>Razvoj i unapređenje studijskih programa sukladno HKO-u na Sveučilištu Jurja Dobrile u Puli</w:t>
      </w:r>
    </w:p>
    <w:p w:rsidR="00203246" w:rsidRDefault="00203246" w:rsidP="00203246">
      <w:r w:rsidRPr="00203246">
        <w:rPr>
          <w:b/>
        </w:rPr>
        <w:t>Ukupna vrijednost projekta:</w:t>
      </w:r>
      <w:r>
        <w:t xml:space="preserve"> </w:t>
      </w:r>
      <w:r w:rsidR="00BB6B01" w:rsidRPr="00BB6B01">
        <w:t>3.892.627,50</w:t>
      </w:r>
      <w:r w:rsidR="00BB6B01" w:rsidRPr="00BB6B01">
        <w:t xml:space="preserve"> kn</w:t>
      </w:r>
    </w:p>
    <w:p w:rsidR="00203246" w:rsidRDefault="00203246" w:rsidP="00203246">
      <w:r w:rsidRPr="00203246">
        <w:rPr>
          <w:b/>
        </w:rPr>
        <w:t>Trajanje:</w:t>
      </w:r>
      <w:r>
        <w:t xml:space="preserve"> 22.3.2019</w:t>
      </w:r>
      <w:r>
        <w:t>. -</w:t>
      </w:r>
      <w:r>
        <w:t xml:space="preserve"> 22.3.2022</w:t>
      </w:r>
      <w:r>
        <w:t>.</w:t>
      </w:r>
    </w:p>
    <w:p w:rsidR="00203246" w:rsidRDefault="00203246" w:rsidP="00203246">
      <w:r w:rsidRPr="00203246">
        <w:rPr>
          <w:b/>
        </w:rPr>
        <w:t>Programski okvir:</w:t>
      </w:r>
      <w:r>
        <w:t xml:space="preserve"> Europski socijalni fond</w:t>
      </w:r>
    </w:p>
    <w:p w:rsidR="00203246" w:rsidRDefault="00203246" w:rsidP="00203246">
      <w:r w:rsidRPr="00203246">
        <w:rPr>
          <w:b/>
        </w:rPr>
        <w:t>Nositelj</w:t>
      </w:r>
      <w:r w:rsidRPr="00203246">
        <w:t>:</w:t>
      </w:r>
      <w:r>
        <w:t xml:space="preserve"> </w:t>
      </w:r>
      <w:r w:rsidR="00BB6B01" w:rsidRPr="00BB6B01">
        <w:t>Sveučilište Jurja Dobrile u Puli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  <w:rPr>
          <w:b/>
        </w:rPr>
      </w:pPr>
      <w:r w:rsidRPr="00203246">
        <w:rPr>
          <w:b/>
        </w:rPr>
        <w:t>Partner</w:t>
      </w:r>
      <w:r>
        <w:rPr>
          <w:b/>
        </w:rPr>
        <w:t>i</w:t>
      </w:r>
      <w:r w:rsidRPr="00203246">
        <w:rPr>
          <w:b/>
        </w:rPr>
        <w:t xml:space="preserve">: </w:t>
      </w: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  <w:r w:rsidRPr="00203246">
        <w:t xml:space="preserve">1. </w:t>
      </w:r>
      <w:r w:rsidR="00BB6B01">
        <w:t>Opća bolnica Pula</w:t>
      </w:r>
      <w:r w:rsidRPr="00203246">
        <w:t xml:space="preserve"> </w:t>
      </w:r>
    </w:p>
    <w:p w:rsidR="00203246" w:rsidRDefault="00203246" w:rsidP="00BB6B01">
      <w:pPr>
        <w:autoSpaceDE w:val="0"/>
        <w:autoSpaceDN w:val="0"/>
        <w:adjustRightInd w:val="0"/>
        <w:spacing w:after="0" w:line="240" w:lineRule="auto"/>
      </w:pPr>
      <w:r w:rsidRPr="00203246">
        <w:t>2. Sveu</w:t>
      </w:r>
      <w:r w:rsidRPr="00203246">
        <w:rPr>
          <w:rFonts w:hint="eastAsia"/>
        </w:rPr>
        <w:t>č</w:t>
      </w:r>
      <w:r w:rsidRPr="00203246">
        <w:t>ili</w:t>
      </w:r>
      <w:r w:rsidRPr="00203246">
        <w:rPr>
          <w:rFonts w:hint="eastAsia"/>
        </w:rPr>
        <w:t>š</w:t>
      </w:r>
      <w:r w:rsidRPr="00203246">
        <w:t xml:space="preserve">te u </w:t>
      </w:r>
      <w:r w:rsidR="00BB6B01">
        <w:t>Zadru</w:t>
      </w:r>
    </w:p>
    <w:p w:rsidR="00203246" w:rsidRDefault="00203246" w:rsidP="00203246"/>
    <w:p w:rsidR="00BB6B01" w:rsidRPr="00BB6B01" w:rsidRDefault="00BB6B01" w:rsidP="00203246">
      <w:pPr>
        <w:jc w:val="both"/>
      </w:pPr>
    </w:p>
    <w:p w:rsidR="00BB6B01" w:rsidRPr="00BB6B01" w:rsidRDefault="00BB6B01" w:rsidP="00BB6B01">
      <w:pPr>
        <w:jc w:val="both"/>
      </w:pPr>
      <w:r w:rsidRPr="00BB6B01">
        <w:t>Realizacijom projekta rije</w:t>
      </w:r>
      <w:r w:rsidRPr="00BB6B01">
        <w:rPr>
          <w:rFonts w:hint="eastAsia"/>
        </w:rPr>
        <w:t>š</w:t>
      </w:r>
      <w:r w:rsidRPr="00BB6B01">
        <w:t xml:space="preserve">it </w:t>
      </w:r>
      <w:r w:rsidRPr="00BB6B01">
        <w:rPr>
          <w:rFonts w:hint="eastAsia"/>
        </w:rPr>
        <w:t>ć</w:t>
      </w:r>
      <w:r w:rsidRPr="00BB6B01">
        <w:t>e se problemi a) neuskla</w:t>
      </w:r>
      <w:r w:rsidRPr="00BB6B01">
        <w:rPr>
          <w:rFonts w:hint="eastAsia"/>
        </w:rPr>
        <w:t>đ</w:t>
      </w:r>
      <w:r w:rsidRPr="00BB6B01">
        <w:t>enosti kompetencija i ishoda u</w:t>
      </w:r>
      <w:r w:rsidRPr="00BB6B01">
        <w:rPr>
          <w:rFonts w:hint="eastAsia"/>
        </w:rPr>
        <w:t>č</w:t>
      </w:r>
      <w:r w:rsidRPr="00BB6B01">
        <w:t>enja postoje</w:t>
      </w:r>
      <w:r w:rsidRPr="00BB6B01">
        <w:rPr>
          <w:rFonts w:hint="eastAsia"/>
        </w:rPr>
        <w:t>ć</w:t>
      </w:r>
      <w:r w:rsidRPr="00BB6B01">
        <w:t>ih studijskih programa s potrebama tr</w:t>
      </w:r>
      <w:r w:rsidRPr="00BB6B01">
        <w:rPr>
          <w:rFonts w:hint="eastAsia"/>
        </w:rPr>
        <w:t>ž</w:t>
      </w:r>
      <w:r w:rsidRPr="00BB6B01">
        <w:t>i</w:t>
      </w:r>
      <w:r w:rsidRPr="00BB6B01">
        <w:rPr>
          <w:rFonts w:hint="eastAsia"/>
        </w:rPr>
        <w:t>š</w:t>
      </w:r>
      <w:r>
        <w:t xml:space="preserve">ta rada </w:t>
      </w:r>
      <w:r w:rsidRPr="00BB6B01">
        <w:t>i b) nepostojanja studijskih programa u ustanovi prijavitelja koji se temelje na odgovaraju</w:t>
      </w:r>
      <w:r w:rsidRPr="00BB6B01">
        <w:rPr>
          <w:rFonts w:hint="eastAsia"/>
        </w:rPr>
        <w:t>ć</w:t>
      </w:r>
      <w:r w:rsidRPr="00BB6B01">
        <w:t>im standardima zani</w:t>
      </w:r>
      <w:r>
        <w:t xml:space="preserve">manja i kvalifikacija provedbom </w:t>
      </w:r>
      <w:r w:rsidRPr="00BB6B01">
        <w:t>sljede</w:t>
      </w:r>
      <w:r w:rsidRPr="00BB6B01">
        <w:rPr>
          <w:rFonts w:hint="eastAsia"/>
        </w:rPr>
        <w:t>ć</w:t>
      </w:r>
      <w:r w:rsidRPr="00BB6B01">
        <w:t xml:space="preserve">ih aktivnosti kojima </w:t>
      </w:r>
      <w:r w:rsidRPr="00BB6B01">
        <w:rPr>
          <w:rFonts w:hint="eastAsia"/>
        </w:rPr>
        <w:t>ć</w:t>
      </w:r>
      <w:r w:rsidRPr="00BB6B01">
        <w:t>e se posti</w:t>
      </w:r>
      <w:r w:rsidRPr="00BB6B01">
        <w:rPr>
          <w:rFonts w:hint="eastAsia"/>
        </w:rPr>
        <w:t>ć</w:t>
      </w:r>
      <w:r w:rsidRPr="00BB6B01">
        <w:t>i rezultati koji doprinose cilju unapre</w:t>
      </w:r>
      <w:r w:rsidRPr="00BB6B01">
        <w:rPr>
          <w:rFonts w:hint="eastAsia"/>
        </w:rPr>
        <w:t>đ</w:t>
      </w:r>
      <w:r w:rsidRPr="00BB6B01">
        <w:t xml:space="preserve">enja relevantnosti nastavne djelatnosti, </w:t>
      </w:r>
      <w:r w:rsidRPr="00BB6B01">
        <w:rPr>
          <w:rFonts w:hint="eastAsia"/>
        </w:rPr>
        <w:t>š</w:t>
      </w:r>
      <w:r>
        <w:t xml:space="preserve">to je u skladu s Pozivom, </w:t>
      </w:r>
      <w:r w:rsidRPr="00BB6B01">
        <w:t>odnosno s OP ULJP (SC 10.II.1.) te doprinosi ciljevima i mjerama Strategije obrazovanja, znanosti i tehnologije (Visoko obrazovanje: cilj 1.2.</w:t>
      </w:r>
    </w:p>
    <w:p w:rsidR="00BB6B01" w:rsidRPr="00BB6B01" w:rsidRDefault="00BB6B01" w:rsidP="00BB6B01">
      <w:pPr>
        <w:jc w:val="both"/>
      </w:pPr>
      <w:r w:rsidRPr="00BB6B01">
        <w:t>Prilagoditi sadr</w:t>
      </w:r>
      <w:r w:rsidRPr="00BB6B01">
        <w:rPr>
          <w:rFonts w:hint="eastAsia"/>
        </w:rPr>
        <w:t>ž</w:t>
      </w:r>
      <w:r w:rsidRPr="00BB6B01">
        <w:t>aje studijskih programa jasno definiranim ishodima u</w:t>
      </w:r>
      <w:r w:rsidRPr="00BB6B01">
        <w:rPr>
          <w:rFonts w:hint="eastAsia"/>
        </w:rPr>
        <w:t>č</w:t>
      </w:r>
      <w:r w:rsidRPr="00BB6B01">
        <w:t>enja i Mjera 1.2.1):</w:t>
      </w:r>
    </w:p>
    <w:p w:rsidR="00BB6B01" w:rsidRPr="00BB6B01" w:rsidRDefault="00BB6B01" w:rsidP="00BB6B01">
      <w:pPr>
        <w:jc w:val="both"/>
      </w:pPr>
      <w:r w:rsidRPr="00BB6B01">
        <w:t>1. Razvoj i izrada 2 standarda zanimanja (1 iz podru</w:t>
      </w:r>
      <w:r w:rsidRPr="00BB6B01">
        <w:rPr>
          <w:rFonts w:hint="eastAsia"/>
        </w:rPr>
        <w:t>č</w:t>
      </w:r>
      <w:r w:rsidRPr="00BB6B01">
        <w:t>ja kulture i 1 iz turizma) i 1 standarda kvalifikacija (sveu</w:t>
      </w:r>
      <w:r w:rsidRPr="00BB6B01">
        <w:rPr>
          <w:rFonts w:hint="eastAsia"/>
        </w:rPr>
        <w:t>č</w:t>
      </w:r>
      <w:r w:rsidRPr="00BB6B01">
        <w:t>ili</w:t>
      </w:r>
      <w:r w:rsidRPr="00BB6B01">
        <w:rPr>
          <w:rFonts w:hint="eastAsia"/>
        </w:rPr>
        <w:t>š</w:t>
      </w:r>
      <w:r>
        <w:t xml:space="preserve">ni/a </w:t>
      </w:r>
      <w:proofErr w:type="spellStart"/>
      <w:r>
        <w:t>prvostupnik</w:t>
      </w:r>
      <w:proofErr w:type="spellEnd"/>
      <w:r>
        <w:t>/</w:t>
      </w:r>
      <w:proofErr w:type="spellStart"/>
      <w:r>
        <w:t>ca</w:t>
      </w:r>
      <w:proofErr w:type="spellEnd"/>
      <w:r>
        <w:t xml:space="preserve"> </w:t>
      </w:r>
      <w:r w:rsidRPr="00BB6B01">
        <w:t>(</w:t>
      </w:r>
      <w:proofErr w:type="spellStart"/>
      <w:r w:rsidRPr="00BB6B01">
        <w:t>baccalaureus</w:t>
      </w:r>
      <w:proofErr w:type="spellEnd"/>
      <w:r w:rsidRPr="00BB6B01">
        <w:t>/</w:t>
      </w:r>
      <w:proofErr w:type="spellStart"/>
      <w:r w:rsidRPr="00BB6B01">
        <w:t>baccalaurea</w:t>
      </w:r>
      <w:proofErr w:type="spellEnd"/>
      <w:r w:rsidRPr="00BB6B01">
        <w:t>) kulture i turizma) u skladu sa smjernicama za izradu istih te podnošenje zahtjeva za upis istih u Registar HKO-a,</w:t>
      </w:r>
    </w:p>
    <w:p w:rsidR="00BB6B01" w:rsidRPr="00BB6B01" w:rsidRDefault="00BB6B01" w:rsidP="00BB6B01">
      <w:pPr>
        <w:jc w:val="both"/>
      </w:pPr>
      <w:r w:rsidRPr="00BB6B01">
        <w:t>2. Uskla</w:t>
      </w:r>
      <w:r w:rsidRPr="00BB6B01">
        <w:rPr>
          <w:rFonts w:hint="eastAsia"/>
        </w:rPr>
        <w:t>đ</w:t>
      </w:r>
      <w:r w:rsidRPr="00BB6B01">
        <w:t>ivanje postoje</w:t>
      </w:r>
      <w:r w:rsidRPr="00BB6B01">
        <w:rPr>
          <w:rFonts w:hint="eastAsia"/>
        </w:rPr>
        <w:t>ć</w:t>
      </w:r>
      <w:r w:rsidRPr="00BB6B01">
        <w:t xml:space="preserve">eg </w:t>
      </w:r>
      <w:proofErr w:type="spellStart"/>
      <w:r w:rsidRPr="00BB6B01">
        <w:t>preddipl</w:t>
      </w:r>
      <w:proofErr w:type="spellEnd"/>
      <w:r w:rsidRPr="00BB6B01">
        <w:t>. sveu</w:t>
      </w:r>
      <w:r w:rsidRPr="00BB6B01">
        <w:rPr>
          <w:rFonts w:hint="eastAsia"/>
        </w:rPr>
        <w:t>č</w:t>
      </w:r>
      <w:r w:rsidRPr="00BB6B01">
        <w:t>ili</w:t>
      </w:r>
      <w:r w:rsidRPr="00BB6B01">
        <w:rPr>
          <w:rFonts w:hint="eastAsia"/>
        </w:rPr>
        <w:t>š</w:t>
      </w:r>
      <w:r w:rsidRPr="00BB6B01">
        <w:t>nog studija Kultura i turizam s novoizra</w:t>
      </w:r>
      <w:r w:rsidRPr="00BB6B01">
        <w:rPr>
          <w:rFonts w:hint="eastAsia"/>
        </w:rPr>
        <w:t>đ</w:t>
      </w:r>
      <w:r w:rsidRPr="00BB6B01">
        <w:t>enim standardima,</w:t>
      </w:r>
    </w:p>
    <w:p w:rsidR="00BB6B01" w:rsidRPr="00BB6B01" w:rsidRDefault="00BB6B01" w:rsidP="00BB6B01">
      <w:pPr>
        <w:jc w:val="both"/>
      </w:pPr>
      <w:r w:rsidRPr="00BB6B01">
        <w:t>3. Uskla</w:t>
      </w:r>
      <w:r w:rsidRPr="00BB6B01">
        <w:rPr>
          <w:rFonts w:hint="eastAsia"/>
        </w:rPr>
        <w:t>đ</w:t>
      </w:r>
      <w:r w:rsidRPr="00BB6B01">
        <w:t>ivanje postoje</w:t>
      </w:r>
      <w:r w:rsidRPr="00BB6B01">
        <w:rPr>
          <w:rFonts w:hint="eastAsia"/>
        </w:rPr>
        <w:t>ć</w:t>
      </w:r>
      <w:r w:rsidRPr="00BB6B01">
        <w:t xml:space="preserve">eg </w:t>
      </w:r>
      <w:proofErr w:type="spellStart"/>
      <w:r w:rsidRPr="00BB6B01">
        <w:t>preddipl</w:t>
      </w:r>
      <w:proofErr w:type="spellEnd"/>
      <w:r w:rsidRPr="00BB6B01">
        <w:t>. stru</w:t>
      </w:r>
      <w:r w:rsidRPr="00BB6B01">
        <w:rPr>
          <w:rFonts w:hint="eastAsia"/>
        </w:rPr>
        <w:t>č</w:t>
      </w:r>
      <w:r w:rsidRPr="00BB6B01">
        <w:t xml:space="preserve">nog studija Sestrinstvo te razvoj novog dipl. </w:t>
      </w:r>
      <w:proofErr w:type="spellStart"/>
      <w:r w:rsidRPr="00BB6B01">
        <w:t>sveu</w:t>
      </w:r>
      <w:r w:rsidRPr="00BB6B01">
        <w:rPr>
          <w:rFonts w:hint="eastAsia"/>
        </w:rPr>
        <w:t>č</w:t>
      </w:r>
      <w:proofErr w:type="spellEnd"/>
      <w:r w:rsidRPr="00BB6B01">
        <w:t>. studija Sestrinstvo s ve</w:t>
      </w:r>
      <w:r w:rsidRPr="00BB6B01">
        <w:rPr>
          <w:rFonts w:hint="eastAsia"/>
        </w:rPr>
        <w:t>ć</w:t>
      </w:r>
      <w:r w:rsidRPr="00BB6B01">
        <w:t xml:space="preserve"> izra</w:t>
      </w:r>
      <w:r w:rsidRPr="00BB6B01">
        <w:rPr>
          <w:rFonts w:hint="eastAsia"/>
        </w:rPr>
        <w:t>đ</w:t>
      </w:r>
      <w:r>
        <w:t xml:space="preserve">enim standardima </w:t>
      </w:r>
      <w:r w:rsidRPr="00BB6B01">
        <w:t>kvalifikacija (</w:t>
      </w:r>
      <w:proofErr w:type="spellStart"/>
      <w:r w:rsidRPr="00BB6B01">
        <w:t>prvostupnik</w:t>
      </w:r>
      <w:proofErr w:type="spellEnd"/>
      <w:r w:rsidRPr="00BB6B01">
        <w:t>/</w:t>
      </w:r>
      <w:proofErr w:type="spellStart"/>
      <w:r w:rsidRPr="00BB6B01">
        <w:t>ca</w:t>
      </w:r>
      <w:proofErr w:type="spellEnd"/>
      <w:r w:rsidRPr="00BB6B01">
        <w:t xml:space="preserve"> i magistar/</w:t>
      </w:r>
      <w:proofErr w:type="spellStart"/>
      <w:r w:rsidRPr="00BB6B01">
        <w:t>ra</w:t>
      </w:r>
      <w:proofErr w:type="spellEnd"/>
      <w:r w:rsidRPr="00BB6B01">
        <w:t xml:space="preserve"> sestrinstva), što je u skladu s dokumentom Standardi i smjerni</w:t>
      </w:r>
      <w:r>
        <w:t xml:space="preserve">ce za osiguravanje kvalitete na </w:t>
      </w:r>
      <w:r w:rsidRPr="00BB6B01">
        <w:t>Europskom prostoru visokog obrazovanja (ESG),</w:t>
      </w:r>
    </w:p>
    <w:p w:rsidR="00BB6B01" w:rsidRPr="00BB6B01" w:rsidRDefault="00BB6B01" w:rsidP="00BB6B01">
      <w:pPr>
        <w:jc w:val="both"/>
      </w:pPr>
      <w:r w:rsidRPr="00BB6B01">
        <w:t>4. Anketiranje poslodavaca,</w:t>
      </w:r>
    </w:p>
    <w:p w:rsidR="00BB6B01" w:rsidRPr="00BB6B01" w:rsidRDefault="00BB6B01" w:rsidP="00BB6B01">
      <w:pPr>
        <w:jc w:val="both"/>
      </w:pPr>
      <w:r w:rsidRPr="00BB6B01">
        <w:t>5. Recenzija programa,</w:t>
      </w:r>
    </w:p>
    <w:p w:rsidR="00BB6B01" w:rsidRPr="00BB6B01" w:rsidRDefault="00BB6B01" w:rsidP="00BB6B01">
      <w:pPr>
        <w:jc w:val="both"/>
      </w:pPr>
      <w:r w:rsidRPr="00BB6B01">
        <w:t>6. Ja</w:t>
      </w:r>
      <w:r w:rsidRPr="00BB6B01">
        <w:rPr>
          <w:rFonts w:hint="eastAsia"/>
        </w:rPr>
        <w:t>č</w:t>
      </w:r>
      <w:r w:rsidRPr="00BB6B01">
        <w:t>anje kompetencija nastavnika,</w:t>
      </w:r>
    </w:p>
    <w:p w:rsidR="00BB6B01" w:rsidRPr="00BB6B01" w:rsidRDefault="00BB6B01" w:rsidP="00BB6B01">
      <w:pPr>
        <w:jc w:val="both"/>
      </w:pPr>
      <w:r w:rsidRPr="00BB6B01">
        <w:t>7. Opremanje vježbaonice,</w:t>
      </w:r>
    </w:p>
    <w:p w:rsidR="00BB6B01" w:rsidRPr="00BB6B01" w:rsidRDefault="00BB6B01" w:rsidP="00BB6B01">
      <w:pPr>
        <w:jc w:val="both"/>
      </w:pPr>
      <w:r w:rsidRPr="00BB6B01">
        <w:t>8. Promidžba i vidljivost te upravljanje projektom.</w:t>
      </w:r>
    </w:p>
    <w:p w:rsidR="00BB6B01" w:rsidRPr="00BB6B01" w:rsidRDefault="00BB6B01" w:rsidP="00BB6B01">
      <w:pPr>
        <w:jc w:val="both"/>
      </w:pPr>
      <w:r w:rsidRPr="00BB6B01">
        <w:lastRenderedPageBreak/>
        <w:t>Navedeni problemi uzrokovani su nedostatkom mehanizma za razvoj i unapre</w:t>
      </w:r>
      <w:r w:rsidRPr="00BB6B01">
        <w:rPr>
          <w:rFonts w:hint="eastAsia"/>
        </w:rPr>
        <w:t>đ</w:t>
      </w:r>
      <w:r w:rsidRPr="00BB6B01">
        <w:t xml:space="preserve">enje programa u skladu s HKO-om </w:t>
      </w:r>
      <w:r>
        <w:t xml:space="preserve">na razini RH, dok su posljedice </w:t>
      </w:r>
      <w:r w:rsidRPr="00BB6B01">
        <w:t>problema niska kvaliteta nastavne djelatnosti u odnosu na druga visoka u</w:t>
      </w:r>
      <w:r w:rsidRPr="00BB6B01">
        <w:rPr>
          <w:rFonts w:hint="eastAsia"/>
        </w:rPr>
        <w:t>č</w:t>
      </w:r>
      <w:r w:rsidRPr="00BB6B01">
        <w:t>ili</w:t>
      </w:r>
      <w:r w:rsidRPr="00BB6B01">
        <w:rPr>
          <w:rFonts w:hint="eastAsia"/>
        </w:rPr>
        <w:t>š</w:t>
      </w:r>
      <w:r w:rsidRPr="00BB6B01">
        <w:t>ta u RH. Kompetencije koje se stje</w:t>
      </w:r>
      <w:r w:rsidRPr="00BB6B01">
        <w:rPr>
          <w:rFonts w:hint="eastAsia"/>
        </w:rPr>
        <w:t>č</w:t>
      </w:r>
      <w:r w:rsidRPr="00BB6B01">
        <w:t>u zavr</w:t>
      </w:r>
      <w:r w:rsidRPr="00BB6B01">
        <w:rPr>
          <w:rFonts w:hint="eastAsia"/>
        </w:rPr>
        <w:t>š</w:t>
      </w:r>
      <w:r w:rsidRPr="00BB6B01">
        <w:t>etkom postoje</w:t>
      </w:r>
      <w:r w:rsidRPr="00BB6B01">
        <w:rPr>
          <w:rFonts w:hint="eastAsia"/>
        </w:rPr>
        <w:t>ć</w:t>
      </w:r>
      <w:r>
        <w:t xml:space="preserve">ih </w:t>
      </w:r>
      <w:r w:rsidRPr="00BB6B01">
        <w:t xml:space="preserve">studijskih programa nisu uvijek prepoznate kod poslodavaca, što rezultira niskom </w:t>
      </w:r>
      <w:proofErr w:type="spellStart"/>
      <w:r w:rsidRPr="00BB6B01">
        <w:t>zapošljivosti</w:t>
      </w:r>
      <w:proofErr w:type="spellEnd"/>
      <w:r w:rsidRPr="00BB6B01">
        <w:t xml:space="preserve"> </w:t>
      </w:r>
      <w:proofErr w:type="spellStart"/>
      <w:r w:rsidRPr="00BB6B01">
        <w:t>prvostupnika</w:t>
      </w:r>
      <w:proofErr w:type="spellEnd"/>
      <w:r w:rsidRPr="00BB6B01">
        <w:t xml:space="preserve"> i mag</w:t>
      </w:r>
      <w:r>
        <w:t xml:space="preserve">istra. Na razini RH prisutan je </w:t>
      </w:r>
      <w:r w:rsidRPr="00BB6B01">
        <w:t>problem dugotrajne nezaposlenosti (72.725 osoba nezaposlenih du</w:t>
      </w:r>
      <w:r w:rsidRPr="00BB6B01">
        <w:rPr>
          <w:rFonts w:hint="eastAsia"/>
        </w:rPr>
        <w:t>ž</w:t>
      </w:r>
      <w:r w:rsidRPr="00BB6B01">
        <w:t xml:space="preserve">e od 1 g. </w:t>
      </w:r>
      <w:r w:rsidRPr="00BB6B01">
        <w:rPr>
          <w:rFonts w:hint="eastAsia"/>
        </w:rPr>
        <w:t>č</w:t>
      </w:r>
      <w:r w:rsidRPr="00BB6B01">
        <w:t>ine 45% ukupne nezaposlenosti</w:t>
      </w:r>
      <w:r>
        <w:t xml:space="preserve">, HZZ 2018.) uslijed nedostatka </w:t>
      </w:r>
      <w:r w:rsidRPr="00BB6B01">
        <w:t>radnih mjesta te neuskla</w:t>
      </w:r>
      <w:r w:rsidRPr="00BB6B01">
        <w:rPr>
          <w:rFonts w:hint="eastAsia"/>
        </w:rPr>
        <w:t>đ</w:t>
      </w:r>
      <w:r w:rsidRPr="00BB6B01">
        <w:t>enosti programa visokog obrazovanja s tr</w:t>
      </w:r>
      <w:r w:rsidRPr="00BB6B01">
        <w:rPr>
          <w:rFonts w:hint="eastAsia"/>
        </w:rPr>
        <w:t>ž</w:t>
      </w:r>
      <w:r w:rsidRPr="00BB6B01">
        <w:t>i</w:t>
      </w:r>
      <w:r w:rsidRPr="00BB6B01">
        <w:rPr>
          <w:rFonts w:hint="eastAsia"/>
        </w:rPr>
        <w:t>š</w:t>
      </w:r>
      <w:r w:rsidRPr="00BB6B01">
        <w:t>tem rada, kao i iseljavanje mladih vis</w:t>
      </w:r>
      <w:r>
        <w:t xml:space="preserve">okoobrazovanih osoba. U RH radi </w:t>
      </w:r>
      <w:r w:rsidRPr="00BB6B01">
        <w:t xml:space="preserve">32.000 med. sestara od </w:t>
      </w:r>
      <w:r w:rsidRPr="00BB6B01">
        <w:rPr>
          <w:rFonts w:hint="eastAsia"/>
        </w:rPr>
        <w:t>č</w:t>
      </w:r>
      <w:r w:rsidRPr="00BB6B01">
        <w:t xml:space="preserve">ega je 1.200 (27%) visokoobrazovanih. Projekt </w:t>
      </w:r>
      <w:r w:rsidRPr="00BB6B01">
        <w:rPr>
          <w:rFonts w:hint="eastAsia"/>
        </w:rPr>
        <w:t>ć</w:t>
      </w:r>
      <w:r w:rsidRPr="00BB6B01">
        <w:t>e omogu</w:t>
      </w:r>
      <w:r w:rsidRPr="00BB6B01">
        <w:rPr>
          <w:rFonts w:hint="eastAsia"/>
        </w:rPr>
        <w:t>ć</w:t>
      </w:r>
      <w:r w:rsidRPr="00BB6B01">
        <w:t>iti edukaciju u podru</w:t>
      </w:r>
      <w:r w:rsidRPr="00BB6B01">
        <w:rPr>
          <w:rFonts w:hint="eastAsia"/>
        </w:rPr>
        <w:t>č</w:t>
      </w:r>
      <w:r w:rsidRPr="00BB6B01">
        <w:t>ju sestrinstva, budu</w:t>
      </w:r>
      <w:r w:rsidRPr="00BB6B01">
        <w:rPr>
          <w:rFonts w:hint="eastAsia"/>
        </w:rPr>
        <w:t>ć</w:t>
      </w:r>
      <w:r>
        <w:t xml:space="preserve">i da hrvatsko </w:t>
      </w:r>
      <w:r w:rsidRPr="00BB6B01">
        <w:t xml:space="preserve">zdravstvo treba medicinske sestre koje </w:t>
      </w:r>
      <w:r w:rsidRPr="00BB6B01">
        <w:rPr>
          <w:rFonts w:hint="eastAsia"/>
        </w:rPr>
        <w:t>ć</w:t>
      </w:r>
      <w:r w:rsidRPr="00BB6B01">
        <w:t>e vladati elementarnim znanjima i vje</w:t>
      </w:r>
      <w:r w:rsidRPr="00BB6B01">
        <w:rPr>
          <w:rFonts w:hint="eastAsia"/>
        </w:rPr>
        <w:t>š</w:t>
      </w:r>
      <w:r w:rsidRPr="00BB6B01">
        <w:t>tinama, ali i visokoobrazovane osobe u podru</w:t>
      </w:r>
      <w:r w:rsidRPr="00BB6B01">
        <w:rPr>
          <w:rFonts w:hint="eastAsia"/>
        </w:rPr>
        <w:t>č</w:t>
      </w:r>
      <w:r w:rsidRPr="00BB6B01">
        <w:t>ju upravljanja i</w:t>
      </w:r>
      <w:r>
        <w:t xml:space="preserve"> </w:t>
      </w:r>
      <w:r w:rsidRPr="00BB6B01">
        <w:t>rukovo</w:t>
      </w:r>
      <w:r w:rsidRPr="00BB6B01">
        <w:rPr>
          <w:rFonts w:hint="eastAsia"/>
        </w:rPr>
        <w:t>đ</w:t>
      </w:r>
      <w:r w:rsidRPr="00BB6B01">
        <w:t>enja, javnog zdravstva, zdravstvene njege u zajednici i obrazovanja budu</w:t>
      </w:r>
      <w:r w:rsidRPr="00BB6B01">
        <w:rPr>
          <w:rFonts w:hint="eastAsia"/>
        </w:rPr>
        <w:t>ć</w:t>
      </w:r>
      <w:r w:rsidRPr="00BB6B01">
        <w:t>ih mladih stru</w:t>
      </w:r>
      <w:r w:rsidRPr="00BB6B01">
        <w:rPr>
          <w:rFonts w:hint="eastAsia"/>
        </w:rPr>
        <w:t>č</w:t>
      </w:r>
      <w:r w:rsidRPr="00BB6B01">
        <w:t>njaka iz sestrinstva i srodnih podru</w:t>
      </w:r>
      <w:r w:rsidRPr="00BB6B01">
        <w:rPr>
          <w:rFonts w:hint="eastAsia"/>
        </w:rPr>
        <w:t>č</w:t>
      </w:r>
      <w:r w:rsidRPr="00BB6B01">
        <w:t>ja.</w:t>
      </w:r>
    </w:p>
    <w:p w:rsidR="00BB6B01" w:rsidRPr="00BB6B01" w:rsidRDefault="00BB6B01" w:rsidP="00BB6B01">
      <w:pPr>
        <w:jc w:val="both"/>
      </w:pPr>
      <w:r w:rsidRPr="00BB6B01">
        <w:t>Dugoro</w:t>
      </w:r>
      <w:r w:rsidRPr="00BB6B01">
        <w:rPr>
          <w:rFonts w:hint="eastAsia"/>
        </w:rPr>
        <w:t>č</w:t>
      </w:r>
      <w:r w:rsidRPr="00BB6B01">
        <w:t xml:space="preserve">no, povezivanjem nositelja studijskih programa i potreba poslodavaca, razvit </w:t>
      </w:r>
      <w:r w:rsidRPr="00BB6B01">
        <w:rPr>
          <w:rFonts w:hint="eastAsia"/>
        </w:rPr>
        <w:t>ć</w:t>
      </w:r>
      <w:r w:rsidRPr="00BB6B01">
        <w:t>e se standardi kvalifikacija s kompetencijama prilago</w:t>
      </w:r>
      <w:r w:rsidRPr="00BB6B01">
        <w:rPr>
          <w:rFonts w:hint="eastAsia"/>
        </w:rPr>
        <w:t>đ</w:t>
      </w:r>
      <w:r>
        <w:t xml:space="preserve">enim </w:t>
      </w:r>
      <w:r w:rsidRPr="00BB6B01">
        <w:t>potrebama tr</w:t>
      </w:r>
      <w:r w:rsidRPr="00BB6B01">
        <w:rPr>
          <w:rFonts w:hint="eastAsia"/>
        </w:rPr>
        <w:t>ž</w:t>
      </w:r>
      <w:r w:rsidRPr="00BB6B01">
        <w:t>i</w:t>
      </w:r>
      <w:r w:rsidRPr="00BB6B01">
        <w:rPr>
          <w:rFonts w:hint="eastAsia"/>
        </w:rPr>
        <w:t>š</w:t>
      </w:r>
      <w:r w:rsidRPr="00BB6B01">
        <w:t xml:space="preserve">ta rada, </w:t>
      </w:r>
      <w:r w:rsidRPr="00BB6B01">
        <w:rPr>
          <w:rFonts w:hint="eastAsia"/>
        </w:rPr>
        <w:t>č</w:t>
      </w:r>
      <w:r w:rsidRPr="00BB6B01">
        <w:t xml:space="preserve">ime </w:t>
      </w:r>
      <w:r w:rsidRPr="00BB6B01">
        <w:rPr>
          <w:rFonts w:hint="eastAsia"/>
        </w:rPr>
        <w:t>ć</w:t>
      </w:r>
      <w:r w:rsidRPr="00BB6B01">
        <w:t xml:space="preserve">e se potaknuti </w:t>
      </w:r>
      <w:proofErr w:type="spellStart"/>
      <w:r w:rsidRPr="00BB6B01">
        <w:t>zapo</w:t>
      </w:r>
      <w:r w:rsidRPr="00BB6B01">
        <w:rPr>
          <w:rFonts w:hint="eastAsia"/>
        </w:rPr>
        <w:t>š</w:t>
      </w:r>
      <w:r w:rsidRPr="00BB6B01">
        <w:t>ljivost</w:t>
      </w:r>
      <w:proofErr w:type="spellEnd"/>
      <w:r w:rsidRPr="00BB6B01">
        <w:t xml:space="preserve"> studenata te smanjiti broj odlazaka u inozemstvo, zbog </w:t>
      </w:r>
      <w:r w:rsidRPr="00BB6B01">
        <w:rPr>
          <w:rFonts w:hint="eastAsia"/>
        </w:rPr>
        <w:t>č</w:t>
      </w:r>
      <w:r>
        <w:t xml:space="preserve">ega je vrijedno ulagati EU </w:t>
      </w:r>
      <w:r w:rsidRPr="00BB6B01">
        <w:t>sredstva. Navedeno doprinosi postizanju zacrtanih ciljeva strategije Europa 2020, odnosno ciljeva za 2020. g. n</w:t>
      </w:r>
      <w:r>
        <w:t xml:space="preserve">a razini RH (stopa zaposlenosti </w:t>
      </w:r>
      <w:r w:rsidRPr="00BB6B01">
        <w:t>20-64 g. 62,9% i 35% osoba s tercijarnim obrazovanjem). Projekt je u skladu sa Strategijom prijavitelja, s</w:t>
      </w:r>
      <w:r>
        <w:t xml:space="preserve">trateškim dokumentima partnera, </w:t>
      </w:r>
      <w:r w:rsidRPr="00BB6B01">
        <w:t>europskim i nacionalnim zakonodavstvom te s mjerom Poboljšanje transparentnosti i usporedivosti kvalifikacij</w:t>
      </w:r>
      <w:r>
        <w:t xml:space="preserve">a iz Novog programa vještina za </w:t>
      </w:r>
      <w:r w:rsidRPr="00BB6B01">
        <w:t>Europu, kao i s temom relevantnost visokog obrazovanja za tržište rada koja je navedena u Pregledu obrazovanja i osposobljavanja u EU za 2016.</w:t>
      </w:r>
    </w:p>
    <w:p w:rsidR="00BB6B01" w:rsidRPr="00BB6B01" w:rsidRDefault="00BB6B01" w:rsidP="00BB6B01">
      <w:pPr>
        <w:jc w:val="both"/>
      </w:pPr>
      <w:r w:rsidRPr="00BB6B01">
        <w:t>Provedba doprinosi prioritetima 2. (Ja</w:t>
      </w:r>
      <w:r w:rsidRPr="00BB6B01">
        <w:rPr>
          <w:rFonts w:hint="eastAsia"/>
        </w:rPr>
        <w:t>č</w:t>
      </w:r>
      <w:r w:rsidRPr="00BB6B01">
        <w:t>anje i bolje kori</w:t>
      </w:r>
      <w:r w:rsidRPr="00BB6B01">
        <w:rPr>
          <w:rFonts w:hint="eastAsia"/>
        </w:rPr>
        <w:t>š</w:t>
      </w:r>
      <w:r w:rsidRPr="00BB6B01">
        <w:t>tenje ljudskih resursa u zdravstvu) i 7. (Suradnja s drugim resorima i dru</w:t>
      </w:r>
      <w:r w:rsidRPr="00BB6B01">
        <w:rPr>
          <w:rFonts w:hint="eastAsia"/>
        </w:rPr>
        <w:t>š</w:t>
      </w:r>
      <w:r>
        <w:t xml:space="preserve">tvom u cjelini) </w:t>
      </w:r>
      <w:r w:rsidRPr="00BB6B01">
        <w:t>Nacionalne strategije razvoja zdravstva, budu</w:t>
      </w:r>
      <w:r w:rsidRPr="00BB6B01">
        <w:rPr>
          <w:rFonts w:hint="eastAsia"/>
        </w:rPr>
        <w:t>ć</w:t>
      </w:r>
      <w:r w:rsidRPr="00BB6B01">
        <w:t>i da projekt podrazumijeva partnerstvo izme</w:t>
      </w:r>
      <w:r w:rsidRPr="00BB6B01">
        <w:rPr>
          <w:rFonts w:hint="eastAsia"/>
        </w:rPr>
        <w:t>đ</w:t>
      </w:r>
      <w:r w:rsidRPr="00BB6B01">
        <w:t>u visokog u</w:t>
      </w:r>
      <w:r w:rsidRPr="00BB6B01">
        <w:rPr>
          <w:rFonts w:hint="eastAsia"/>
        </w:rPr>
        <w:t>č</w:t>
      </w:r>
      <w:r w:rsidRPr="00BB6B01">
        <w:t>ili</w:t>
      </w:r>
      <w:r w:rsidRPr="00BB6B01">
        <w:rPr>
          <w:rFonts w:hint="eastAsia"/>
        </w:rPr>
        <w:t>š</w:t>
      </w:r>
      <w:r w:rsidRPr="00BB6B01">
        <w:t xml:space="preserve">ta i zdravstvene ustanove u kojoj </w:t>
      </w:r>
      <w:r w:rsidRPr="00BB6B01">
        <w:rPr>
          <w:rFonts w:hint="eastAsia"/>
        </w:rPr>
        <w:t>ć</w:t>
      </w:r>
      <w:r>
        <w:t xml:space="preserve">e se </w:t>
      </w:r>
      <w:r w:rsidRPr="00BB6B01">
        <w:t>zapo</w:t>
      </w:r>
      <w:r w:rsidRPr="00BB6B01">
        <w:rPr>
          <w:rFonts w:hint="eastAsia"/>
        </w:rPr>
        <w:t>š</w:t>
      </w:r>
      <w:r w:rsidRPr="00BB6B01">
        <w:t>ljavati budu</w:t>
      </w:r>
      <w:r w:rsidRPr="00BB6B01">
        <w:rPr>
          <w:rFonts w:hint="eastAsia"/>
        </w:rPr>
        <w:t>ć</w:t>
      </w:r>
      <w:r w:rsidRPr="00BB6B01">
        <w:t>i prvostupnici i magistri sestrinstva.</w:t>
      </w:r>
    </w:p>
    <w:p w:rsidR="00BB6B01" w:rsidRPr="00BB6B01" w:rsidRDefault="00BB6B01" w:rsidP="00BB6B01">
      <w:pPr>
        <w:jc w:val="both"/>
      </w:pPr>
      <w:r w:rsidRPr="00BB6B01">
        <w:t xml:space="preserve">Na projektu </w:t>
      </w:r>
      <w:r w:rsidRPr="00BB6B01">
        <w:rPr>
          <w:rFonts w:hint="eastAsia"/>
        </w:rPr>
        <w:t>ć</w:t>
      </w:r>
      <w:r w:rsidRPr="00BB6B01">
        <w:t>e se anga</w:t>
      </w:r>
      <w:r w:rsidRPr="00BB6B01">
        <w:rPr>
          <w:rFonts w:hint="eastAsia"/>
        </w:rPr>
        <w:t>ž</w:t>
      </w:r>
      <w:r w:rsidRPr="00BB6B01">
        <w:t>irati nastavno i nenastavno osoblje prijavitelja i partnera odre</w:t>
      </w:r>
      <w:r w:rsidRPr="00BB6B01">
        <w:rPr>
          <w:rFonts w:hint="eastAsia"/>
        </w:rPr>
        <w:t>đ</w:t>
      </w:r>
      <w:r w:rsidRPr="00BB6B01">
        <w:t xml:space="preserve">en dio radnog vremena, a sve projektne aktivnosti bit </w:t>
      </w:r>
      <w:r w:rsidRPr="00BB6B01">
        <w:rPr>
          <w:rFonts w:hint="eastAsia"/>
        </w:rPr>
        <w:t>ć</w:t>
      </w:r>
      <w:r>
        <w:t xml:space="preserve">e </w:t>
      </w:r>
      <w:r w:rsidRPr="00BB6B01">
        <w:t>usmjerene na ciljane skupine koje su odabrane na temelju iskazanog interesa te na temelju njihove stru</w:t>
      </w:r>
      <w:r w:rsidRPr="00BB6B01">
        <w:rPr>
          <w:rFonts w:hint="eastAsia"/>
        </w:rPr>
        <w:t>č</w:t>
      </w:r>
      <w:r w:rsidRPr="00BB6B01">
        <w:t>nosti u podru</w:t>
      </w:r>
      <w:r w:rsidRPr="00BB6B01">
        <w:rPr>
          <w:rFonts w:hint="eastAsia"/>
        </w:rPr>
        <w:t>č</w:t>
      </w:r>
      <w:r>
        <w:t xml:space="preserve">ju kulture i turizma te </w:t>
      </w:r>
      <w:r w:rsidRPr="00BB6B01">
        <w:t>sestrinstva:</w:t>
      </w:r>
    </w:p>
    <w:p w:rsidR="00BB6B01" w:rsidRPr="00BB6B01" w:rsidRDefault="00BB6B01" w:rsidP="00BB6B01">
      <w:pPr>
        <w:jc w:val="both"/>
      </w:pPr>
      <w:r w:rsidRPr="00BB6B01">
        <w:rPr>
          <w:rFonts w:hint="eastAsia"/>
        </w:rPr>
        <w:t>•</w:t>
      </w:r>
      <w:r w:rsidRPr="00BB6B01">
        <w:t xml:space="preserve"> Nastavno i nenastavno osoblje VU (43) </w:t>
      </w:r>
      <w:r w:rsidRPr="00BB6B01">
        <w:rPr>
          <w:rFonts w:hint="eastAsia"/>
        </w:rPr>
        <w:t>č</w:t>
      </w:r>
      <w:r w:rsidRPr="00BB6B01">
        <w:t>iji se problemi ve</w:t>
      </w:r>
      <w:r w:rsidRPr="00BB6B01">
        <w:rPr>
          <w:rFonts w:hint="eastAsia"/>
        </w:rPr>
        <w:t>ž</w:t>
      </w:r>
      <w:r w:rsidRPr="00BB6B01">
        <w:t>u uz nemogu</w:t>
      </w:r>
      <w:r w:rsidRPr="00BB6B01">
        <w:rPr>
          <w:rFonts w:hint="eastAsia"/>
        </w:rPr>
        <w:t>ć</w:t>
      </w:r>
      <w:r w:rsidRPr="00BB6B01">
        <w:t xml:space="preserve">nost provedbe programa koji su </w:t>
      </w:r>
      <w:r>
        <w:t xml:space="preserve">u skladu s HKO-om, a koji imaju </w:t>
      </w:r>
      <w:r w:rsidRPr="00BB6B01">
        <w:t>potrebe za unapre</w:t>
      </w:r>
      <w:r w:rsidRPr="00BB6B01">
        <w:rPr>
          <w:rFonts w:hint="eastAsia"/>
        </w:rPr>
        <w:t>đ</w:t>
      </w:r>
      <w:r w:rsidRPr="00BB6B01">
        <w:t>enjem upravlja</w:t>
      </w:r>
      <w:r w:rsidRPr="00BB6B01">
        <w:rPr>
          <w:rFonts w:hint="eastAsia"/>
        </w:rPr>
        <w:t>č</w:t>
      </w:r>
      <w:r w:rsidRPr="00BB6B01">
        <w:t>kih i nastavni</w:t>
      </w:r>
      <w:r w:rsidRPr="00BB6B01">
        <w:rPr>
          <w:rFonts w:hint="eastAsia"/>
        </w:rPr>
        <w:t>č</w:t>
      </w:r>
      <w:r w:rsidRPr="00BB6B01">
        <w:t>kih kompetencija za postizanje definiranih ishoda u</w:t>
      </w:r>
      <w:r w:rsidRPr="00BB6B01">
        <w:rPr>
          <w:rFonts w:hint="eastAsia"/>
        </w:rPr>
        <w:t>č</w:t>
      </w:r>
      <w:r w:rsidRPr="00BB6B01">
        <w:t>enja.</w:t>
      </w:r>
    </w:p>
    <w:p w:rsidR="00BB6B01" w:rsidRPr="00BB6B01" w:rsidRDefault="00BB6B01" w:rsidP="00BB6B01">
      <w:pPr>
        <w:jc w:val="both"/>
      </w:pPr>
      <w:r w:rsidRPr="00BB6B01">
        <w:rPr>
          <w:rFonts w:hint="eastAsia"/>
        </w:rPr>
        <w:t>•</w:t>
      </w:r>
      <w:r w:rsidRPr="00BB6B01">
        <w:t xml:space="preserve"> Visokoobrazovne ustanove (prijavitelj i Sveu</w:t>
      </w:r>
      <w:r w:rsidRPr="00BB6B01">
        <w:rPr>
          <w:rFonts w:hint="eastAsia"/>
        </w:rPr>
        <w:t>č</w:t>
      </w:r>
      <w:r w:rsidRPr="00BB6B01">
        <w:t>ili</w:t>
      </w:r>
      <w:r w:rsidRPr="00BB6B01">
        <w:rPr>
          <w:rFonts w:hint="eastAsia"/>
        </w:rPr>
        <w:t>š</w:t>
      </w:r>
      <w:r w:rsidRPr="00BB6B01">
        <w:t>te u Zadru) imaju problem nedostatnog broja programa koj</w:t>
      </w:r>
      <w:r>
        <w:t xml:space="preserve">i su u skladu s HKO-om te imaju </w:t>
      </w:r>
      <w:r w:rsidRPr="00BB6B01">
        <w:t>potrebu unapre</w:t>
      </w:r>
      <w:r w:rsidRPr="00BB6B01">
        <w:rPr>
          <w:rFonts w:hint="eastAsia"/>
        </w:rPr>
        <w:t>đ</w:t>
      </w:r>
      <w:r w:rsidRPr="00BB6B01">
        <w:t>enja kvalitete nastavne djelatnosti i pove</w:t>
      </w:r>
      <w:r w:rsidRPr="00BB6B01">
        <w:rPr>
          <w:rFonts w:hint="eastAsia"/>
        </w:rPr>
        <w:t>ć</w:t>
      </w:r>
      <w:r w:rsidRPr="00BB6B01">
        <w:t>anja konkurentnosti izradom studijskih programa, opremanjem vje</w:t>
      </w:r>
      <w:r w:rsidRPr="00BB6B01">
        <w:rPr>
          <w:rFonts w:hint="eastAsia"/>
        </w:rPr>
        <w:t>ž</w:t>
      </w:r>
      <w:r w:rsidRPr="00BB6B01">
        <w:t>baonica te ja</w:t>
      </w:r>
      <w:r w:rsidRPr="00BB6B01">
        <w:rPr>
          <w:rFonts w:hint="eastAsia"/>
        </w:rPr>
        <w:t>č</w:t>
      </w:r>
      <w:r>
        <w:t xml:space="preserve">anjem </w:t>
      </w:r>
      <w:r w:rsidRPr="00BB6B01">
        <w:t>kompetencija nastavnika.</w:t>
      </w:r>
    </w:p>
    <w:p w:rsidR="00BB6B01" w:rsidRPr="00BB6B01" w:rsidRDefault="00BB6B01" w:rsidP="00BB6B01">
      <w:pPr>
        <w:jc w:val="both"/>
      </w:pPr>
      <w:r w:rsidRPr="00BB6B01">
        <w:t>Krajnji korisnici su postoje</w:t>
      </w:r>
      <w:r w:rsidRPr="00BB6B01">
        <w:rPr>
          <w:rFonts w:hint="eastAsia"/>
        </w:rPr>
        <w:t>ć</w:t>
      </w:r>
      <w:r w:rsidRPr="00BB6B01">
        <w:t>i i budu</w:t>
      </w:r>
      <w:r w:rsidRPr="00BB6B01">
        <w:rPr>
          <w:rFonts w:hint="eastAsia"/>
        </w:rPr>
        <w:t>ć</w:t>
      </w:r>
      <w:r w:rsidRPr="00BB6B01">
        <w:t xml:space="preserve">i studenti prijavitelja kojima </w:t>
      </w:r>
      <w:r w:rsidRPr="00BB6B01">
        <w:rPr>
          <w:rFonts w:hint="eastAsia"/>
        </w:rPr>
        <w:t>ć</w:t>
      </w:r>
      <w:r w:rsidRPr="00BB6B01">
        <w:t>e se omogu</w:t>
      </w:r>
      <w:r w:rsidRPr="00BB6B01">
        <w:rPr>
          <w:rFonts w:hint="eastAsia"/>
        </w:rPr>
        <w:t>ć</w:t>
      </w:r>
      <w:r w:rsidRPr="00BB6B01">
        <w:t xml:space="preserve">iti stjecanje kompetencija koje </w:t>
      </w:r>
      <w:r w:rsidRPr="00BB6B01">
        <w:rPr>
          <w:rFonts w:hint="eastAsia"/>
        </w:rPr>
        <w:t>ć</w:t>
      </w:r>
      <w:r w:rsidRPr="00BB6B01">
        <w:t>e biti prepoznate na tr</w:t>
      </w:r>
      <w:r w:rsidRPr="00BB6B01">
        <w:rPr>
          <w:rFonts w:hint="eastAsia"/>
        </w:rPr>
        <w:t>ž</w:t>
      </w:r>
      <w:r w:rsidRPr="00BB6B01">
        <w:t>i</w:t>
      </w:r>
      <w:r w:rsidRPr="00BB6B01">
        <w:rPr>
          <w:rFonts w:hint="eastAsia"/>
        </w:rPr>
        <w:t>š</w:t>
      </w:r>
      <w:r w:rsidRPr="00BB6B01">
        <w:t>tu rada,</w:t>
      </w:r>
      <w:r>
        <w:t xml:space="preserve"> </w:t>
      </w:r>
      <w:r w:rsidRPr="00BB6B01">
        <w:t xml:space="preserve">poslodavci koji </w:t>
      </w:r>
      <w:r w:rsidRPr="00BB6B01">
        <w:rPr>
          <w:rFonts w:hint="eastAsia"/>
        </w:rPr>
        <w:t>ć</w:t>
      </w:r>
      <w:r w:rsidRPr="00BB6B01">
        <w:t>e zapo</w:t>
      </w:r>
      <w:r w:rsidRPr="00BB6B01">
        <w:rPr>
          <w:rFonts w:hint="eastAsia"/>
        </w:rPr>
        <w:t>š</w:t>
      </w:r>
      <w:r w:rsidRPr="00BB6B01">
        <w:t xml:space="preserve">ljavati iste te nastavno osoblje prijavitelja koje </w:t>
      </w:r>
      <w:r w:rsidRPr="00BB6B01">
        <w:rPr>
          <w:rFonts w:hint="eastAsia"/>
        </w:rPr>
        <w:t>ć</w:t>
      </w:r>
      <w:r w:rsidRPr="00BB6B01">
        <w:t>e izvoditi pojedini program.</w:t>
      </w:r>
    </w:p>
    <w:p w:rsidR="00BB6B01" w:rsidRDefault="00BB6B01" w:rsidP="00203246">
      <w:pPr>
        <w:jc w:val="both"/>
      </w:pPr>
    </w:p>
    <w:p w:rsidR="00BB6B01" w:rsidRDefault="00BB6B01" w:rsidP="00203246">
      <w:pPr>
        <w:jc w:val="both"/>
      </w:pPr>
    </w:p>
    <w:p w:rsidR="00BB6B01" w:rsidRDefault="00BB6B01" w:rsidP="00203246">
      <w:pPr>
        <w:jc w:val="both"/>
      </w:pPr>
    </w:p>
    <w:p w:rsidR="00203246" w:rsidRPr="00BB6B01" w:rsidRDefault="00BB6B01" w:rsidP="00BB6B01">
      <w:pPr>
        <w:rPr>
          <w:b/>
        </w:rPr>
      </w:pPr>
      <w:r>
        <w:rPr>
          <w:b/>
        </w:rPr>
        <w:t xml:space="preserve">Cilj </w:t>
      </w:r>
      <w:r w:rsidR="00203246" w:rsidRPr="00BB6B01">
        <w:rPr>
          <w:b/>
        </w:rPr>
        <w:t xml:space="preserve">projekta: </w:t>
      </w:r>
    </w:p>
    <w:p w:rsidR="00203246" w:rsidRDefault="00BB6B01" w:rsidP="00BB6B01">
      <w:pPr>
        <w:jc w:val="both"/>
      </w:pPr>
      <w:r w:rsidRPr="00BB6B01">
        <w:t>Pove</w:t>
      </w:r>
      <w:r w:rsidRPr="00BB6B01">
        <w:rPr>
          <w:rFonts w:hint="eastAsia"/>
        </w:rPr>
        <w:t>ć</w:t>
      </w:r>
      <w:r>
        <w:t xml:space="preserve">anje kvalitete i relevantnosti </w:t>
      </w:r>
      <w:r w:rsidRPr="00BB6B01">
        <w:t>n</w:t>
      </w:r>
      <w:r>
        <w:t xml:space="preserve">astavne djelatnosti u Republici Hrvatskoj razvojem i </w:t>
      </w:r>
      <w:r w:rsidRPr="00BB6B01">
        <w:t>unapre</w:t>
      </w:r>
      <w:r w:rsidRPr="00BB6B01">
        <w:rPr>
          <w:rFonts w:hint="eastAsia"/>
        </w:rPr>
        <w:t>đ</w:t>
      </w:r>
      <w:r>
        <w:t xml:space="preserve">enjem studijskih programa sukladno </w:t>
      </w:r>
      <w:r w:rsidRPr="00BB6B01">
        <w:t>standa</w:t>
      </w:r>
      <w:r>
        <w:t xml:space="preserve">rdima kvalifikacija, opremanjem </w:t>
      </w:r>
      <w:r w:rsidRPr="00BB6B01">
        <w:t>vje</w:t>
      </w:r>
      <w:r w:rsidRPr="00BB6B01">
        <w:rPr>
          <w:rFonts w:hint="eastAsia"/>
        </w:rPr>
        <w:t>ž</w:t>
      </w:r>
      <w:r w:rsidRPr="00BB6B01">
        <w:t>baonice te ja</w:t>
      </w:r>
      <w:r w:rsidRPr="00BB6B01">
        <w:rPr>
          <w:rFonts w:hint="eastAsia"/>
        </w:rPr>
        <w:t>č</w:t>
      </w:r>
      <w:r>
        <w:t xml:space="preserve">anjem kompetencija </w:t>
      </w:r>
      <w:r w:rsidRPr="00BB6B01">
        <w:t>nastavnog osoblja</w:t>
      </w: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Pr="00203246" w:rsidRDefault="00203246" w:rsidP="00203246">
      <w:pPr>
        <w:autoSpaceDE w:val="0"/>
        <w:autoSpaceDN w:val="0"/>
        <w:adjustRightInd w:val="0"/>
        <w:spacing w:after="0" w:line="240" w:lineRule="auto"/>
      </w:pPr>
    </w:p>
    <w:p w:rsidR="00203246" w:rsidRPr="00416D91" w:rsidRDefault="00203246" w:rsidP="00203246">
      <w:pPr>
        <w:rPr>
          <w:b/>
        </w:rPr>
      </w:pPr>
      <w:r w:rsidRPr="00416D91">
        <w:rPr>
          <w:b/>
        </w:rPr>
        <w:t xml:space="preserve">Kontakt osoba: </w:t>
      </w:r>
    </w:p>
    <w:p w:rsidR="00BB6B01" w:rsidRPr="00BB6B01" w:rsidRDefault="00BB6B01" w:rsidP="00203246">
      <w:r w:rsidRPr="00BB6B01">
        <w:t xml:space="preserve">Sanja </w:t>
      </w:r>
      <w:proofErr w:type="spellStart"/>
      <w:r w:rsidRPr="00BB6B01">
        <w:t>Radolović</w:t>
      </w:r>
      <w:proofErr w:type="spellEnd"/>
    </w:p>
    <w:p w:rsidR="00BB6B01" w:rsidRPr="00BB6B01" w:rsidRDefault="00BB6B01" w:rsidP="00203246">
      <w:r w:rsidRPr="00BB6B01">
        <w:t>Voditeljica ureda za istraživanje i projekte</w:t>
      </w:r>
    </w:p>
    <w:bookmarkStart w:id="0" w:name="_GoBack"/>
    <w:p w:rsidR="00BB6B01" w:rsidRPr="00BB6B01" w:rsidRDefault="00BB6B01" w:rsidP="008C1FDD">
      <w:pPr>
        <w:rPr>
          <w:color w:val="4472C4" w:themeColor="accent5"/>
          <w:u w:val="single"/>
        </w:rPr>
      </w:pPr>
      <w:r w:rsidRPr="00BB6B01">
        <w:rPr>
          <w:color w:val="4472C4" w:themeColor="accent5"/>
          <w:u w:val="single"/>
        </w:rPr>
        <w:fldChar w:fldCharType="begin"/>
      </w:r>
      <w:r w:rsidRPr="00BB6B01">
        <w:rPr>
          <w:color w:val="4472C4" w:themeColor="accent5"/>
          <w:u w:val="single"/>
        </w:rPr>
        <w:instrText xml:space="preserve"> HYPERLINK "mailto:</w:instrText>
      </w:r>
      <w:r w:rsidRPr="00BB6B01">
        <w:rPr>
          <w:color w:val="4472C4" w:themeColor="accent5"/>
          <w:u w:val="single"/>
        </w:rPr>
        <w:instrText>sanja.radolovic@unipu.hr</w:instrText>
      </w:r>
      <w:r w:rsidRPr="00BB6B01">
        <w:rPr>
          <w:color w:val="4472C4" w:themeColor="accent5"/>
          <w:u w:val="single"/>
        </w:rPr>
        <w:instrText xml:space="preserve">" </w:instrText>
      </w:r>
      <w:r w:rsidRPr="00BB6B01">
        <w:rPr>
          <w:color w:val="4472C4" w:themeColor="accent5"/>
          <w:u w:val="single"/>
        </w:rPr>
        <w:fldChar w:fldCharType="separate"/>
      </w:r>
      <w:r w:rsidRPr="00BB6B01">
        <w:rPr>
          <w:color w:val="4472C4" w:themeColor="accent5"/>
          <w:u w:val="single"/>
        </w:rPr>
        <w:t>sanja.radolovic@unipu.hr</w:t>
      </w:r>
      <w:r w:rsidRPr="00BB6B01">
        <w:rPr>
          <w:color w:val="4472C4" w:themeColor="accent5"/>
          <w:u w:val="single"/>
        </w:rPr>
        <w:fldChar w:fldCharType="end"/>
      </w:r>
    </w:p>
    <w:bookmarkEnd w:id="0"/>
    <w:p w:rsidR="00BB6B01" w:rsidRDefault="00BB6B01" w:rsidP="008C1FDD"/>
    <w:sectPr w:rsidR="00BB6B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62" w:rsidRDefault="00D76262" w:rsidP="00203246">
      <w:pPr>
        <w:spacing w:after="0" w:line="240" w:lineRule="auto"/>
      </w:pPr>
      <w:r>
        <w:separator/>
      </w:r>
    </w:p>
  </w:endnote>
  <w:endnote w:type="continuationSeparator" w:id="0">
    <w:p w:rsidR="00D76262" w:rsidRDefault="00D76262" w:rsidP="002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D76262" w:rsidP="00D77ED6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786FCDFC" wp14:editId="743E4669">
          <wp:extent cx="4351020" cy="1176962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jbolja lenta es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01" cy="119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58E1" w:rsidRPr="004840C0" w:rsidRDefault="00D76262" w:rsidP="00CD6FAA">
    <w:pPr>
      <w:pStyle w:val="Podnoje"/>
      <w:jc w:val="center"/>
      <w:rPr>
        <w:color w:val="2F5496" w:themeColor="accent5" w:themeShade="BF"/>
      </w:rPr>
    </w:pPr>
    <w:r w:rsidRPr="004840C0">
      <w:rPr>
        <w:color w:val="2F5496" w:themeColor="accent5" w:themeShade="BF"/>
      </w:rPr>
      <w:t>Projekt je sufinancirala Europska unija iz</w:t>
    </w:r>
    <w:r w:rsidRPr="004840C0">
      <w:rPr>
        <w:color w:val="2F5496" w:themeColor="accent5" w:themeShade="BF"/>
      </w:rPr>
      <w:t xml:space="preserve"> Europskog socijalnog fonda</w:t>
    </w:r>
  </w:p>
  <w:p w:rsidR="00411B81" w:rsidRPr="004840C0" w:rsidRDefault="00D76262" w:rsidP="00CD6FAA">
    <w:pPr>
      <w:pStyle w:val="Podnoje"/>
      <w:jc w:val="center"/>
      <w:rPr>
        <w:color w:val="2F5496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62" w:rsidRDefault="00D76262" w:rsidP="00203246">
      <w:pPr>
        <w:spacing w:after="0" w:line="240" w:lineRule="auto"/>
      </w:pPr>
      <w:r>
        <w:separator/>
      </w:r>
    </w:p>
  </w:footnote>
  <w:footnote w:type="continuationSeparator" w:id="0">
    <w:p w:rsidR="00D76262" w:rsidRDefault="00D76262" w:rsidP="0020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D6" w:rsidRDefault="00D76262" w:rsidP="00BF67AC">
    <w:pPr>
      <w:pStyle w:val="Zaglavlje"/>
    </w:pPr>
    <w:r>
      <w:rPr>
        <w:noProof/>
        <w:lang w:eastAsia="hr-HR"/>
      </w:rPr>
      <w:t xml:space="preserve">             </w:t>
    </w:r>
    <w:r>
      <w:rPr>
        <w:noProof/>
        <w:lang w:eastAsia="hr-HR"/>
      </w:rPr>
      <w:t xml:space="preserve">                                          </w:t>
    </w:r>
    <w:r>
      <w:rPr>
        <w:noProof/>
        <w:lang w:eastAsia="hr-HR"/>
      </w:rPr>
      <w:t xml:space="preserve">   </w:t>
    </w:r>
    <w:r>
      <w:rPr>
        <w:noProof/>
        <w:lang w:eastAsia="hr-HR"/>
      </w:rPr>
      <w:t xml:space="preserve">       </w:t>
    </w:r>
  </w:p>
  <w:p w:rsidR="00D77ED6" w:rsidRDefault="00D762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1B4A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64B8C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C3ADA"/>
    <w:multiLevelType w:val="hybridMultilevel"/>
    <w:tmpl w:val="DAD00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46"/>
    <w:rsid w:val="00203246"/>
    <w:rsid w:val="008C1FDD"/>
    <w:rsid w:val="00BB6B01"/>
    <w:rsid w:val="00D32FE0"/>
    <w:rsid w:val="00D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909"/>
  <w15:chartTrackingRefBased/>
  <w15:docId w15:val="{543B1E46-A3A2-4DA7-A642-52440428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2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3246"/>
  </w:style>
  <w:style w:type="paragraph" w:styleId="Podnoje">
    <w:name w:val="footer"/>
    <w:basedOn w:val="Normal"/>
    <w:link w:val="PodnojeChar"/>
    <w:uiPriority w:val="99"/>
    <w:unhideWhenUsed/>
    <w:rsid w:val="002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3246"/>
  </w:style>
  <w:style w:type="paragraph" w:styleId="Odlomakpopisa">
    <w:name w:val="List Paragraph"/>
    <w:basedOn w:val="Normal"/>
    <w:uiPriority w:val="34"/>
    <w:qFormat/>
    <w:rsid w:val="0020324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1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2021-01-05T14:04:00Z</dcterms:created>
  <dcterms:modified xsi:type="dcterms:W3CDTF">2021-01-05T14:04:00Z</dcterms:modified>
</cp:coreProperties>
</file>