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FE0" w:rsidRDefault="00FF6FE0" w:rsidP="00FF6FE0">
      <w:pPr>
        <w:pStyle w:val="StandardWeb"/>
        <w:shd w:val="clear" w:color="auto" w:fill="FFFFFF"/>
        <w:spacing w:before="0" w:beforeAutospacing="0" w:after="216" w:afterAutospacing="0"/>
        <w:textAlignment w:val="baseline"/>
        <w:rPr>
          <w:rFonts w:ascii="Segoe UI" w:hAnsi="Segoe UI" w:cs="Segoe UI"/>
          <w:color w:val="131313"/>
          <w:sz w:val="23"/>
          <w:szCs w:val="23"/>
        </w:rPr>
      </w:pPr>
      <w:r>
        <w:rPr>
          <w:rFonts w:ascii="Segoe UI" w:hAnsi="Segoe UI" w:cs="Segoe UI"/>
          <w:b/>
          <w:color w:val="131313"/>
          <w:sz w:val="23"/>
          <w:szCs w:val="23"/>
        </w:rPr>
        <w:t>Naziv projekta:</w:t>
      </w:r>
      <w:r>
        <w:rPr>
          <w:rFonts w:ascii="Segoe UI" w:hAnsi="Segoe UI" w:cs="Segoe UI"/>
          <w:color w:val="131313"/>
          <w:sz w:val="23"/>
          <w:szCs w:val="23"/>
        </w:rPr>
        <w:t xml:space="preserve"> 2CODE - </w:t>
      </w:r>
      <w:proofErr w:type="spellStart"/>
      <w:r>
        <w:rPr>
          <w:rFonts w:ascii="Segoe UI" w:hAnsi="Segoe UI" w:cs="Segoe UI"/>
          <w:color w:val="131313"/>
          <w:sz w:val="23"/>
          <w:szCs w:val="23"/>
        </w:rPr>
        <w:t>Cooperation</w:t>
      </w:r>
      <w:proofErr w:type="spellEnd"/>
      <w:r>
        <w:rPr>
          <w:rFonts w:ascii="Segoe UI" w:hAnsi="Segoe UI" w:cs="Segoe UI"/>
          <w:color w:val="131313"/>
          <w:sz w:val="23"/>
          <w:szCs w:val="23"/>
        </w:rPr>
        <w:t xml:space="preserve"> for Development </w:t>
      </w:r>
      <w:proofErr w:type="spellStart"/>
      <w:r>
        <w:rPr>
          <w:rFonts w:ascii="Segoe UI" w:hAnsi="Segoe UI" w:cs="Segoe UI"/>
          <w:color w:val="131313"/>
          <w:sz w:val="23"/>
          <w:szCs w:val="23"/>
        </w:rPr>
        <w:t>of</w:t>
      </w:r>
      <w:proofErr w:type="spellEnd"/>
      <w:r>
        <w:rPr>
          <w:rFonts w:ascii="Segoe UI" w:hAnsi="Segoe UI" w:cs="Segoe UI"/>
          <w:color w:val="131313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131313"/>
          <w:sz w:val="23"/>
          <w:szCs w:val="23"/>
        </w:rPr>
        <w:t>Cross</w:t>
      </w:r>
      <w:proofErr w:type="spellEnd"/>
      <w:r>
        <w:rPr>
          <w:rFonts w:ascii="Segoe UI" w:hAnsi="Segoe UI" w:cs="Segoe UI"/>
          <w:color w:val="131313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131313"/>
          <w:sz w:val="23"/>
          <w:szCs w:val="23"/>
        </w:rPr>
        <w:t>Border</w:t>
      </w:r>
      <w:proofErr w:type="spellEnd"/>
      <w:r>
        <w:rPr>
          <w:rFonts w:ascii="Segoe UI" w:hAnsi="Segoe UI" w:cs="Segoe UI"/>
          <w:color w:val="131313"/>
          <w:sz w:val="23"/>
          <w:szCs w:val="23"/>
        </w:rPr>
        <w:t xml:space="preserve"> Business </w:t>
      </w:r>
      <w:proofErr w:type="spellStart"/>
      <w:r>
        <w:rPr>
          <w:rFonts w:ascii="Segoe UI" w:hAnsi="Segoe UI" w:cs="Segoe UI"/>
          <w:color w:val="131313"/>
          <w:sz w:val="23"/>
          <w:szCs w:val="23"/>
        </w:rPr>
        <w:t>Environment</w:t>
      </w:r>
      <w:proofErr w:type="spellEnd"/>
      <w:r>
        <w:rPr>
          <w:rFonts w:ascii="Segoe UI" w:hAnsi="Segoe UI" w:cs="Segoe UI"/>
          <w:color w:val="131313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131313"/>
          <w:sz w:val="23"/>
          <w:szCs w:val="23"/>
        </w:rPr>
        <w:t>Enhanced</w:t>
      </w:r>
      <w:proofErr w:type="spellEnd"/>
    </w:p>
    <w:p w:rsidR="00FF6FE0" w:rsidRDefault="00FF6FE0" w:rsidP="00FF6FE0">
      <w:pPr>
        <w:pStyle w:val="StandardWeb"/>
        <w:shd w:val="clear" w:color="auto" w:fill="FFFFFF"/>
        <w:spacing w:before="0" w:beforeAutospacing="0" w:after="216" w:afterAutospacing="0"/>
        <w:textAlignment w:val="baseline"/>
        <w:rPr>
          <w:rFonts w:ascii="Segoe UI" w:hAnsi="Segoe UI" w:cs="Segoe UI"/>
          <w:color w:val="131313"/>
          <w:sz w:val="23"/>
          <w:szCs w:val="23"/>
        </w:rPr>
      </w:pPr>
      <w:r>
        <w:rPr>
          <w:rFonts w:ascii="Segoe UI" w:hAnsi="Segoe UI" w:cs="Segoe UI"/>
          <w:b/>
          <w:color w:val="131313"/>
          <w:sz w:val="23"/>
          <w:szCs w:val="23"/>
        </w:rPr>
        <w:t>Opis projekta:</w:t>
      </w:r>
      <w:r>
        <w:rPr>
          <w:rFonts w:ascii="Segoe UI" w:hAnsi="Segoe UI" w:cs="Segoe UI"/>
          <w:color w:val="131313"/>
          <w:sz w:val="23"/>
          <w:szCs w:val="23"/>
        </w:rPr>
        <w:t xml:space="preserve"> Cilj projekta je doprinijeti jačanju infrastrukture i kapaciteta organizacija u svrhu poboljšanja usluga podrške razvoja poslovnog okruženja u prekograničnom području. Implementacijom ključnih  aktivnosti, projekt će rezultirati uspostavom IT </w:t>
      </w:r>
      <w:proofErr w:type="spellStart"/>
      <w:r>
        <w:rPr>
          <w:rFonts w:ascii="Segoe UI" w:hAnsi="Segoe UI" w:cs="Segoe UI"/>
          <w:color w:val="131313"/>
          <w:sz w:val="23"/>
          <w:szCs w:val="23"/>
        </w:rPr>
        <w:t>klastera</w:t>
      </w:r>
      <w:proofErr w:type="spellEnd"/>
      <w:r>
        <w:rPr>
          <w:rFonts w:ascii="Segoe UI" w:hAnsi="Segoe UI" w:cs="Segoe UI"/>
          <w:color w:val="131313"/>
          <w:sz w:val="23"/>
          <w:szCs w:val="23"/>
        </w:rPr>
        <w:t xml:space="preserve"> u Nikšiću i Tuzli, razvojem strategija za uspostavljene </w:t>
      </w:r>
      <w:proofErr w:type="spellStart"/>
      <w:r>
        <w:rPr>
          <w:rFonts w:ascii="Segoe UI" w:hAnsi="Segoe UI" w:cs="Segoe UI"/>
          <w:color w:val="131313"/>
          <w:sz w:val="23"/>
          <w:szCs w:val="23"/>
        </w:rPr>
        <w:t>klastere</w:t>
      </w:r>
      <w:proofErr w:type="spellEnd"/>
      <w:r>
        <w:rPr>
          <w:rFonts w:ascii="Segoe UI" w:hAnsi="Segoe UI" w:cs="Segoe UI"/>
          <w:color w:val="131313"/>
          <w:sz w:val="23"/>
          <w:szCs w:val="23"/>
        </w:rPr>
        <w:t xml:space="preserve">, jačanjem IT mreže u Zadru, unaprijeđenim kapacitetima IT </w:t>
      </w:r>
      <w:proofErr w:type="spellStart"/>
      <w:r>
        <w:rPr>
          <w:rFonts w:ascii="Segoe UI" w:hAnsi="Segoe UI" w:cs="Segoe UI"/>
          <w:color w:val="131313"/>
          <w:sz w:val="23"/>
          <w:szCs w:val="23"/>
        </w:rPr>
        <w:t>klastera</w:t>
      </w:r>
      <w:proofErr w:type="spellEnd"/>
      <w:r>
        <w:rPr>
          <w:rFonts w:ascii="Segoe UI" w:hAnsi="Segoe UI" w:cs="Segoe UI"/>
          <w:color w:val="131313"/>
          <w:sz w:val="23"/>
          <w:szCs w:val="23"/>
        </w:rPr>
        <w:t xml:space="preserve"> u Mostaru, stvaranjem preduvjeta za prekograničnu suradnju IT </w:t>
      </w:r>
      <w:proofErr w:type="spellStart"/>
      <w:r>
        <w:rPr>
          <w:rFonts w:ascii="Segoe UI" w:hAnsi="Segoe UI" w:cs="Segoe UI"/>
          <w:color w:val="131313"/>
          <w:sz w:val="23"/>
          <w:szCs w:val="23"/>
        </w:rPr>
        <w:t>klastera</w:t>
      </w:r>
      <w:proofErr w:type="spellEnd"/>
      <w:r>
        <w:rPr>
          <w:rFonts w:ascii="Segoe UI" w:hAnsi="Segoe UI" w:cs="Segoe UI"/>
          <w:color w:val="131313"/>
          <w:sz w:val="23"/>
          <w:szCs w:val="23"/>
        </w:rPr>
        <w:t xml:space="preserve">, razvojem programa mreže </w:t>
      </w:r>
      <w:proofErr w:type="spellStart"/>
      <w:r>
        <w:rPr>
          <w:rFonts w:ascii="Segoe UI" w:hAnsi="Segoe UI" w:cs="Segoe UI"/>
          <w:color w:val="131313"/>
          <w:sz w:val="23"/>
          <w:szCs w:val="23"/>
        </w:rPr>
        <w:t>Code</w:t>
      </w:r>
      <w:proofErr w:type="spellEnd"/>
      <w:r>
        <w:rPr>
          <w:rFonts w:ascii="Segoe UI" w:hAnsi="Segoe UI" w:cs="Segoe UI"/>
          <w:color w:val="131313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131313"/>
          <w:sz w:val="23"/>
          <w:szCs w:val="23"/>
        </w:rPr>
        <w:t>Hub</w:t>
      </w:r>
      <w:proofErr w:type="spellEnd"/>
      <w:r>
        <w:rPr>
          <w:rFonts w:ascii="Segoe UI" w:hAnsi="Segoe UI" w:cs="Segoe UI"/>
          <w:color w:val="131313"/>
          <w:sz w:val="23"/>
          <w:szCs w:val="23"/>
        </w:rPr>
        <w:t xml:space="preserve">-ova, razvojem usluga </w:t>
      </w:r>
      <w:proofErr w:type="spellStart"/>
      <w:r>
        <w:rPr>
          <w:rFonts w:ascii="Segoe UI" w:hAnsi="Segoe UI" w:cs="Segoe UI"/>
          <w:color w:val="131313"/>
          <w:sz w:val="23"/>
          <w:szCs w:val="23"/>
        </w:rPr>
        <w:t>Code</w:t>
      </w:r>
      <w:proofErr w:type="spellEnd"/>
      <w:r>
        <w:rPr>
          <w:rFonts w:ascii="Segoe UI" w:hAnsi="Segoe UI" w:cs="Segoe UI"/>
          <w:color w:val="131313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131313"/>
          <w:sz w:val="23"/>
          <w:szCs w:val="23"/>
        </w:rPr>
        <w:t>Hub</w:t>
      </w:r>
      <w:proofErr w:type="spellEnd"/>
      <w:r>
        <w:rPr>
          <w:rFonts w:ascii="Segoe UI" w:hAnsi="Segoe UI" w:cs="Segoe UI"/>
          <w:color w:val="131313"/>
          <w:sz w:val="23"/>
          <w:szCs w:val="23"/>
        </w:rPr>
        <w:t xml:space="preserve">-ova za digitalne nomade, razvojem platforme za prekograničnu mentorsku mrežu, organizacijom promotivnih poduzetničkih događaja, </w:t>
      </w:r>
      <w:proofErr w:type="spellStart"/>
      <w:r>
        <w:rPr>
          <w:rFonts w:ascii="Segoe UI" w:hAnsi="Segoe UI" w:cs="Segoe UI"/>
          <w:color w:val="131313"/>
          <w:sz w:val="23"/>
          <w:szCs w:val="23"/>
        </w:rPr>
        <w:t>unaprijeđenjem</w:t>
      </w:r>
      <w:proofErr w:type="spellEnd"/>
      <w:r>
        <w:rPr>
          <w:rFonts w:ascii="Segoe UI" w:hAnsi="Segoe UI" w:cs="Segoe UI"/>
          <w:color w:val="131313"/>
          <w:sz w:val="23"/>
          <w:szCs w:val="23"/>
        </w:rPr>
        <w:t xml:space="preserve"> postojećih </w:t>
      </w:r>
      <w:proofErr w:type="spellStart"/>
      <w:r>
        <w:rPr>
          <w:rFonts w:ascii="Segoe UI" w:hAnsi="Segoe UI" w:cs="Segoe UI"/>
          <w:color w:val="131313"/>
          <w:sz w:val="23"/>
          <w:szCs w:val="23"/>
        </w:rPr>
        <w:t>coworking</w:t>
      </w:r>
      <w:proofErr w:type="spellEnd"/>
      <w:r>
        <w:rPr>
          <w:rFonts w:ascii="Segoe UI" w:hAnsi="Segoe UI" w:cs="Segoe UI"/>
          <w:color w:val="131313"/>
          <w:sz w:val="23"/>
          <w:szCs w:val="23"/>
        </w:rPr>
        <w:t xml:space="preserve"> prostora i uspostavom inovativnih laboratorija u četiri uključena grada.</w:t>
      </w:r>
    </w:p>
    <w:p w:rsidR="00FF6FE0" w:rsidRDefault="00FF6FE0" w:rsidP="00FF6FE0">
      <w:pPr>
        <w:pStyle w:val="StandardWeb"/>
        <w:shd w:val="clear" w:color="auto" w:fill="FFFFFF"/>
        <w:spacing w:before="0" w:beforeAutospacing="0" w:after="216" w:afterAutospacing="0"/>
        <w:textAlignment w:val="baseline"/>
        <w:rPr>
          <w:rFonts w:ascii="Segoe UI" w:hAnsi="Segoe UI" w:cs="Segoe UI"/>
          <w:color w:val="131313"/>
          <w:sz w:val="23"/>
          <w:szCs w:val="23"/>
        </w:rPr>
      </w:pPr>
      <w:r>
        <w:rPr>
          <w:rFonts w:ascii="Segoe UI" w:hAnsi="Segoe UI" w:cs="Segoe UI"/>
          <w:b/>
          <w:color w:val="131313"/>
          <w:sz w:val="23"/>
          <w:szCs w:val="23"/>
        </w:rPr>
        <w:t>Ukupna vrijednost projekta:</w:t>
      </w:r>
      <w:r>
        <w:rPr>
          <w:rFonts w:ascii="Segoe UI" w:hAnsi="Segoe UI" w:cs="Segoe UI"/>
          <w:color w:val="131313"/>
          <w:sz w:val="23"/>
          <w:szCs w:val="23"/>
        </w:rPr>
        <w:t xml:space="preserve"> 929.745,82 EUR</w:t>
      </w:r>
    </w:p>
    <w:p w:rsidR="00FF6FE0" w:rsidRDefault="00FF6FE0" w:rsidP="00FF6FE0">
      <w:pPr>
        <w:pStyle w:val="StandardWeb"/>
        <w:shd w:val="clear" w:color="auto" w:fill="FFFFFF"/>
        <w:spacing w:before="0" w:beforeAutospacing="0" w:after="216" w:afterAutospacing="0"/>
        <w:textAlignment w:val="baseline"/>
        <w:rPr>
          <w:rFonts w:ascii="Segoe UI" w:hAnsi="Segoe UI" w:cs="Segoe UI"/>
          <w:color w:val="131313"/>
          <w:sz w:val="23"/>
          <w:szCs w:val="23"/>
        </w:rPr>
      </w:pPr>
      <w:r>
        <w:rPr>
          <w:rFonts w:ascii="Segoe UI" w:hAnsi="Segoe UI" w:cs="Segoe UI"/>
          <w:b/>
          <w:color w:val="131313"/>
          <w:sz w:val="23"/>
          <w:szCs w:val="23"/>
        </w:rPr>
        <w:t>EU sufinanciranje:</w:t>
      </w:r>
      <w:r>
        <w:rPr>
          <w:rFonts w:ascii="Segoe UI" w:hAnsi="Segoe UI" w:cs="Segoe UI"/>
          <w:color w:val="131313"/>
          <w:sz w:val="23"/>
          <w:szCs w:val="23"/>
        </w:rPr>
        <w:t xml:space="preserve"> 790.283,94 EUR</w:t>
      </w:r>
    </w:p>
    <w:p w:rsidR="00FF6FE0" w:rsidRDefault="00FF6FE0" w:rsidP="00FF6FE0">
      <w:pPr>
        <w:pStyle w:val="StandardWeb"/>
        <w:shd w:val="clear" w:color="auto" w:fill="FFFFFF"/>
        <w:spacing w:before="0" w:beforeAutospacing="0" w:after="216" w:afterAutospacing="0"/>
        <w:textAlignment w:val="baseline"/>
        <w:rPr>
          <w:rFonts w:ascii="Segoe UI" w:hAnsi="Segoe UI" w:cs="Segoe UI"/>
          <w:color w:val="131313"/>
          <w:sz w:val="23"/>
          <w:szCs w:val="23"/>
        </w:rPr>
      </w:pPr>
      <w:r>
        <w:rPr>
          <w:rFonts w:ascii="Segoe UI" w:hAnsi="Segoe UI" w:cs="Segoe UI"/>
          <w:b/>
          <w:color w:val="131313"/>
          <w:sz w:val="23"/>
          <w:szCs w:val="23"/>
        </w:rPr>
        <w:t>Trajanje projekta:</w:t>
      </w:r>
      <w:r>
        <w:rPr>
          <w:rFonts w:ascii="Segoe UI" w:hAnsi="Segoe UI" w:cs="Segoe UI"/>
          <w:color w:val="131313"/>
          <w:sz w:val="23"/>
          <w:szCs w:val="23"/>
        </w:rPr>
        <w:t xml:space="preserve"> 01.03.2020. – 28.02.2022.</w:t>
      </w:r>
    </w:p>
    <w:p w:rsidR="00FF6FE0" w:rsidRDefault="00FF6FE0" w:rsidP="00FF6FE0">
      <w:pPr>
        <w:pStyle w:val="StandardWeb"/>
        <w:shd w:val="clear" w:color="auto" w:fill="FFFFFF"/>
        <w:spacing w:before="0" w:beforeAutospacing="0" w:after="216" w:afterAutospacing="0"/>
        <w:textAlignment w:val="baseline"/>
        <w:rPr>
          <w:rFonts w:ascii="Segoe UI" w:hAnsi="Segoe UI" w:cs="Segoe UI"/>
          <w:color w:val="131313"/>
          <w:sz w:val="23"/>
          <w:szCs w:val="23"/>
        </w:rPr>
      </w:pPr>
      <w:r>
        <w:rPr>
          <w:rFonts w:ascii="Segoe UI" w:hAnsi="Segoe UI" w:cs="Segoe UI"/>
          <w:b/>
          <w:color w:val="131313"/>
          <w:sz w:val="23"/>
          <w:szCs w:val="23"/>
        </w:rPr>
        <w:t>Prioritetna os:</w:t>
      </w:r>
      <w:r>
        <w:rPr>
          <w:rFonts w:ascii="Segoe UI" w:hAnsi="Segoe UI" w:cs="Segoe UI"/>
          <w:color w:val="131313"/>
          <w:sz w:val="23"/>
          <w:szCs w:val="23"/>
        </w:rPr>
        <w:t xml:space="preserve"> Jačanje konkurentnosti i razvoj poslovnog okruženja u programskog području</w:t>
      </w:r>
    </w:p>
    <w:p w:rsidR="00FF6FE0" w:rsidRDefault="00FF6FE0" w:rsidP="00FF6FE0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131313"/>
          <w:sz w:val="23"/>
          <w:szCs w:val="23"/>
        </w:rPr>
      </w:pPr>
      <w:r w:rsidRPr="00FF6FE0">
        <w:rPr>
          <w:rFonts w:ascii="Segoe UI" w:hAnsi="Segoe UI" w:cs="Segoe UI"/>
          <w:color w:val="131313"/>
          <w:sz w:val="23"/>
          <w:szCs w:val="23"/>
          <w:u w:val="single"/>
        </w:rPr>
        <w:t>Vodeći partner:</w:t>
      </w:r>
      <w:r>
        <w:rPr>
          <w:rFonts w:ascii="Segoe UI" w:hAnsi="Segoe UI" w:cs="Segoe UI"/>
          <w:color w:val="131313"/>
          <w:sz w:val="23"/>
          <w:szCs w:val="23"/>
        </w:rPr>
        <w:t> </w:t>
      </w:r>
      <w:proofErr w:type="spellStart"/>
      <w:r>
        <w:rPr>
          <w:rStyle w:val="Naglaeno"/>
          <w:rFonts w:ascii="Segoe UI" w:hAnsi="Segoe UI" w:cs="Segoe UI"/>
          <w:color w:val="131313"/>
          <w:sz w:val="23"/>
          <w:szCs w:val="23"/>
          <w:bdr w:val="none" w:sz="0" w:space="0" w:color="auto" w:frame="1"/>
        </w:rPr>
        <w:t>Inovaciono</w:t>
      </w:r>
      <w:proofErr w:type="spellEnd"/>
      <w:r>
        <w:rPr>
          <w:rStyle w:val="Naglaeno"/>
          <w:rFonts w:ascii="Segoe UI" w:hAnsi="Segoe UI" w:cs="Segoe UI"/>
          <w:color w:val="131313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Naglaeno"/>
          <w:rFonts w:ascii="Segoe UI" w:hAnsi="Segoe UI" w:cs="Segoe UI"/>
          <w:color w:val="131313"/>
          <w:sz w:val="23"/>
          <w:szCs w:val="23"/>
          <w:bdr w:val="none" w:sz="0" w:space="0" w:color="auto" w:frame="1"/>
        </w:rPr>
        <w:t>preduzetnički</w:t>
      </w:r>
      <w:proofErr w:type="spellEnd"/>
      <w:r>
        <w:rPr>
          <w:rStyle w:val="Naglaeno"/>
          <w:rFonts w:ascii="Segoe UI" w:hAnsi="Segoe UI" w:cs="Segoe UI"/>
          <w:color w:val="131313"/>
          <w:sz w:val="23"/>
          <w:szCs w:val="23"/>
          <w:bdr w:val="none" w:sz="0" w:space="0" w:color="auto" w:frame="1"/>
        </w:rPr>
        <w:t xml:space="preserve"> centar </w:t>
      </w:r>
      <w:proofErr w:type="spellStart"/>
      <w:r>
        <w:rPr>
          <w:rStyle w:val="Naglaeno"/>
          <w:rFonts w:ascii="Segoe UI" w:hAnsi="Segoe UI" w:cs="Segoe UI"/>
          <w:color w:val="131313"/>
          <w:sz w:val="23"/>
          <w:szCs w:val="23"/>
          <w:bdr w:val="none" w:sz="0" w:space="0" w:color="auto" w:frame="1"/>
        </w:rPr>
        <w:t>Tehnopolis</w:t>
      </w:r>
      <w:proofErr w:type="spellEnd"/>
      <w:r>
        <w:rPr>
          <w:rStyle w:val="Naglaeno"/>
          <w:rFonts w:ascii="Segoe UI" w:hAnsi="Segoe UI" w:cs="Segoe UI"/>
          <w:color w:val="131313"/>
          <w:sz w:val="23"/>
          <w:szCs w:val="23"/>
          <w:bdr w:val="none" w:sz="0" w:space="0" w:color="auto" w:frame="1"/>
        </w:rPr>
        <w:t xml:space="preserve"> iz Nikšića</w:t>
      </w:r>
      <w:r>
        <w:rPr>
          <w:rFonts w:ascii="Segoe UI" w:hAnsi="Segoe UI" w:cs="Segoe UI"/>
          <w:color w:val="131313"/>
          <w:sz w:val="23"/>
          <w:szCs w:val="23"/>
        </w:rPr>
        <w:t xml:space="preserve"> implementirat će sve projektne aktivnosti usko vezane uz lokalno područje s posebnim naglaskom na uspostavu IT </w:t>
      </w:r>
      <w:proofErr w:type="spellStart"/>
      <w:r>
        <w:rPr>
          <w:rFonts w:ascii="Segoe UI" w:hAnsi="Segoe UI" w:cs="Segoe UI"/>
          <w:color w:val="131313"/>
          <w:sz w:val="23"/>
          <w:szCs w:val="23"/>
        </w:rPr>
        <w:t>klastera</w:t>
      </w:r>
      <w:proofErr w:type="spellEnd"/>
      <w:r>
        <w:rPr>
          <w:rFonts w:ascii="Segoe UI" w:hAnsi="Segoe UI" w:cs="Segoe UI"/>
          <w:color w:val="131313"/>
          <w:sz w:val="23"/>
          <w:szCs w:val="23"/>
        </w:rPr>
        <w:t xml:space="preserve">, </w:t>
      </w:r>
      <w:proofErr w:type="spellStart"/>
      <w:r>
        <w:rPr>
          <w:rFonts w:ascii="Segoe UI" w:hAnsi="Segoe UI" w:cs="Segoe UI"/>
          <w:color w:val="131313"/>
          <w:sz w:val="23"/>
          <w:szCs w:val="23"/>
        </w:rPr>
        <w:t>unaprijeđenje</w:t>
      </w:r>
      <w:proofErr w:type="spellEnd"/>
      <w:r>
        <w:rPr>
          <w:rFonts w:ascii="Segoe UI" w:hAnsi="Segoe UI" w:cs="Segoe UI"/>
          <w:color w:val="131313"/>
          <w:sz w:val="23"/>
          <w:szCs w:val="23"/>
        </w:rPr>
        <w:t xml:space="preserve"> kapaciteta postojećeg </w:t>
      </w:r>
      <w:proofErr w:type="spellStart"/>
      <w:r>
        <w:rPr>
          <w:rFonts w:ascii="Segoe UI" w:hAnsi="Segoe UI" w:cs="Segoe UI"/>
          <w:color w:val="131313"/>
          <w:sz w:val="23"/>
          <w:szCs w:val="23"/>
        </w:rPr>
        <w:t>coworking</w:t>
      </w:r>
      <w:proofErr w:type="spellEnd"/>
      <w:r>
        <w:rPr>
          <w:rFonts w:ascii="Segoe UI" w:hAnsi="Segoe UI" w:cs="Segoe UI"/>
          <w:color w:val="131313"/>
          <w:sz w:val="23"/>
          <w:szCs w:val="23"/>
        </w:rPr>
        <w:t xml:space="preserve"> prostora i uspostavu </w:t>
      </w:r>
      <w:proofErr w:type="spellStart"/>
      <w:r>
        <w:rPr>
          <w:rFonts w:ascii="Segoe UI" w:hAnsi="Segoe UI" w:cs="Segoe UI"/>
          <w:color w:val="131313"/>
          <w:sz w:val="23"/>
          <w:szCs w:val="23"/>
        </w:rPr>
        <w:t>FabLab</w:t>
      </w:r>
      <w:proofErr w:type="spellEnd"/>
      <w:r>
        <w:rPr>
          <w:rFonts w:ascii="Segoe UI" w:hAnsi="Segoe UI" w:cs="Segoe UI"/>
          <w:color w:val="131313"/>
          <w:sz w:val="23"/>
          <w:szCs w:val="23"/>
        </w:rPr>
        <w:t xml:space="preserve">-a, ali i razvoj prekogranične </w:t>
      </w:r>
      <w:proofErr w:type="spellStart"/>
      <w:r>
        <w:rPr>
          <w:rFonts w:ascii="Segoe UI" w:hAnsi="Segoe UI" w:cs="Segoe UI"/>
          <w:color w:val="131313"/>
          <w:sz w:val="23"/>
          <w:szCs w:val="23"/>
        </w:rPr>
        <w:t>Code</w:t>
      </w:r>
      <w:proofErr w:type="spellEnd"/>
      <w:r>
        <w:rPr>
          <w:rFonts w:ascii="Segoe UI" w:hAnsi="Segoe UI" w:cs="Segoe UI"/>
          <w:color w:val="131313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131313"/>
          <w:sz w:val="23"/>
          <w:szCs w:val="23"/>
        </w:rPr>
        <w:t>Hub</w:t>
      </w:r>
      <w:proofErr w:type="spellEnd"/>
      <w:r>
        <w:rPr>
          <w:rFonts w:ascii="Segoe UI" w:hAnsi="Segoe UI" w:cs="Segoe UI"/>
          <w:color w:val="131313"/>
          <w:sz w:val="23"/>
          <w:szCs w:val="23"/>
        </w:rPr>
        <w:t xml:space="preserve"> mreže te upravljanje projektom.</w:t>
      </w:r>
    </w:p>
    <w:p w:rsidR="00FF6FE0" w:rsidRDefault="00FF6FE0" w:rsidP="00FF6FE0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131313"/>
          <w:sz w:val="23"/>
          <w:szCs w:val="23"/>
        </w:rPr>
      </w:pPr>
      <w:r w:rsidRPr="00FF6FE0">
        <w:rPr>
          <w:rFonts w:ascii="Segoe UI" w:hAnsi="Segoe UI" w:cs="Segoe UI"/>
          <w:color w:val="131313"/>
          <w:sz w:val="23"/>
          <w:szCs w:val="23"/>
          <w:u w:val="single"/>
        </w:rPr>
        <w:t>Projektni partner 2:</w:t>
      </w:r>
      <w:r>
        <w:rPr>
          <w:rFonts w:ascii="Segoe UI" w:hAnsi="Segoe UI" w:cs="Segoe UI"/>
          <w:color w:val="131313"/>
          <w:sz w:val="23"/>
          <w:szCs w:val="23"/>
        </w:rPr>
        <w:t> </w:t>
      </w:r>
      <w:r>
        <w:rPr>
          <w:rStyle w:val="Naglaeno"/>
          <w:rFonts w:ascii="Segoe UI" w:hAnsi="Segoe UI" w:cs="Segoe UI"/>
          <w:color w:val="131313"/>
          <w:sz w:val="23"/>
          <w:szCs w:val="23"/>
          <w:bdr w:val="none" w:sz="0" w:space="0" w:color="auto" w:frame="1"/>
        </w:rPr>
        <w:t>Zaklada za inovacijski i tehnološki razvitak iz Mostara</w:t>
      </w:r>
      <w:r>
        <w:rPr>
          <w:rFonts w:ascii="Segoe UI" w:hAnsi="Segoe UI" w:cs="Segoe UI"/>
          <w:color w:val="131313"/>
          <w:sz w:val="23"/>
          <w:szCs w:val="23"/>
        </w:rPr>
        <w:t xml:space="preserve"> će implementirati projektne aktivnosti koje se vežu za lokalno područje, uključujući </w:t>
      </w:r>
      <w:proofErr w:type="spellStart"/>
      <w:r>
        <w:rPr>
          <w:rFonts w:ascii="Segoe UI" w:hAnsi="Segoe UI" w:cs="Segoe UI"/>
          <w:color w:val="131313"/>
          <w:sz w:val="23"/>
          <w:szCs w:val="23"/>
        </w:rPr>
        <w:t>unaprijeđenje</w:t>
      </w:r>
      <w:proofErr w:type="spellEnd"/>
      <w:r>
        <w:rPr>
          <w:rFonts w:ascii="Segoe UI" w:hAnsi="Segoe UI" w:cs="Segoe UI"/>
          <w:color w:val="131313"/>
          <w:sz w:val="23"/>
          <w:szCs w:val="23"/>
        </w:rPr>
        <w:t xml:space="preserve"> postojećeg IT </w:t>
      </w:r>
      <w:proofErr w:type="spellStart"/>
      <w:r>
        <w:rPr>
          <w:rFonts w:ascii="Segoe UI" w:hAnsi="Segoe UI" w:cs="Segoe UI"/>
          <w:color w:val="131313"/>
          <w:sz w:val="23"/>
          <w:szCs w:val="23"/>
        </w:rPr>
        <w:t>klastera</w:t>
      </w:r>
      <w:proofErr w:type="spellEnd"/>
      <w:r>
        <w:rPr>
          <w:rFonts w:ascii="Segoe UI" w:hAnsi="Segoe UI" w:cs="Segoe UI"/>
          <w:color w:val="131313"/>
          <w:sz w:val="23"/>
          <w:szCs w:val="23"/>
        </w:rPr>
        <w:t xml:space="preserve">, jačanje kapaciteta </w:t>
      </w:r>
      <w:proofErr w:type="spellStart"/>
      <w:r>
        <w:rPr>
          <w:rFonts w:ascii="Segoe UI" w:hAnsi="Segoe UI" w:cs="Segoe UI"/>
          <w:color w:val="131313"/>
          <w:sz w:val="23"/>
          <w:szCs w:val="23"/>
        </w:rPr>
        <w:t>coworking</w:t>
      </w:r>
      <w:proofErr w:type="spellEnd"/>
      <w:r>
        <w:rPr>
          <w:rFonts w:ascii="Segoe UI" w:hAnsi="Segoe UI" w:cs="Segoe UI"/>
          <w:color w:val="131313"/>
          <w:sz w:val="23"/>
          <w:szCs w:val="23"/>
        </w:rPr>
        <w:t xml:space="preserve"> prostora i uspostavu novog </w:t>
      </w:r>
      <w:proofErr w:type="spellStart"/>
      <w:r>
        <w:rPr>
          <w:rFonts w:ascii="Segoe UI" w:hAnsi="Segoe UI" w:cs="Segoe UI"/>
          <w:color w:val="131313"/>
          <w:sz w:val="23"/>
          <w:szCs w:val="23"/>
        </w:rPr>
        <w:t>FabLab</w:t>
      </w:r>
      <w:proofErr w:type="spellEnd"/>
      <w:r>
        <w:rPr>
          <w:rFonts w:ascii="Segoe UI" w:hAnsi="Segoe UI" w:cs="Segoe UI"/>
          <w:color w:val="131313"/>
          <w:sz w:val="23"/>
          <w:szCs w:val="23"/>
        </w:rPr>
        <w:t>-a. INTERA TP je odgovoran za razvoj platforme za prekograničnu mentorsku mrežu, ali i komunikacijski radni paket, uključujući i razvoj vizualnog identiteta projekta.</w:t>
      </w:r>
    </w:p>
    <w:p w:rsidR="00FF6FE0" w:rsidRDefault="00FF6FE0" w:rsidP="00FF6FE0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131313"/>
          <w:sz w:val="23"/>
          <w:szCs w:val="23"/>
        </w:rPr>
      </w:pPr>
      <w:r w:rsidRPr="00FF6FE0">
        <w:rPr>
          <w:rFonts w:ascii="Segoe UI" w:hAnsi="Segoe UI" w:cs="Segoe UI"/>
          <w:color w:val="131313"/>
          <w:sz w:val="23"/>
          <w:szCs w:val="23"/>
          <w:u w:val="single"/>
        </w:rPr>
        <w:t>Projektni partner 3:</w:t>
      </w:r>
      <w:r>
        <w:rPr>
          <w:rFonts w:ascii="Segoe UI" w:hAnsi="Segoe UI" w:cs="Segoe UI"/>
          <w:color w:val="131313"/>
          <w:sz w:val="23"/>
          <w:szCs w:val="23"/>
        </w:rPr>
        <w:t> </w:t>
      </w:r>
      <w:r>
        <w:rPr>
          <w:rStyle w:val="Naglaeno"/>
          <w:rFonts w:ascii="Segoe UI" w:hAnsi="Segoe UI" w:cs="Segoe UI"/>
          <w:color w:val="131313"/>
          <w:sz w:val="23"/>
          <w:szCs w:val="23"/>
          <w:bdr w:val="none" w:sz="0" w:space="0" w:color="auto" w:frame="1"/>
        </w:rPr>
        <w:t>Grad Zadar</w:t>
      </w:r>
      <w:r>
        <w:rPr>
          <w:rFonts w:ascii="Segoe UI" w:hAnsi="Segoe UI" w:cs="Segoe UI"/>
          <w:color w:val="131313"/>
          <w:sz w:val="23"/>
          <w:szCs w:val="23"/>
        </w:rPr>
        <w:t xml:space="preserve"> će implementirati projektne aktivnosti fokusirane na jačanje IT mreže u Zadru, organizaciju </w:t>
      </w:r>
      <w:proofErr w:type="spellStart"/>
      <w:r>
        <w:rPr>
          <w:rFonts w:ascii="Segoe UI" w:hAnsi="Segoe UI" w:cs="Segoe UI"/>
          <w:color w:val="131313"/>
          <w:sz w:val="23"/>
          <w:szCs w:val="23"/>
        </w:rPr>
        <w:t>hackathona</w:t>
      </w:r>
      <w:proofErr w:type="spellEnd"/>
      <w:r>
        <w:rPr>
          <w:rFonts w:ascii="Segoe UI" w:hAnsi="Segoe UI" w:cs="Segoe UI"/>
          <w:color w:val="131313"/>
          <w:sz w:val="23"/>
          <w:szCs w:val="23"/>
        </w:rPr>
        <w:t xml:space="preserve"> i međunarodne tehnološke konferencije te će biti odgovoran za tisak svih promotivnih materijala.</w:t>
      </w:r>
    </w:p>
    <w:p w:rsidR="00FF6FE0" w:rsidRDefault="00FF6FE0" w:rsidP="00FF6FE0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131313"/>
          <w:sz w:val="23"/>
          <w:szCs w:val="23"/>
        </w:rPr>
      </w:pPr>
      <w:r w:rsidRPr="00FF6FE0">
        <w:rPr>
          <w:rFonts w:ascii="Segoe UI" w:hAnsi="Segoe UI" w:cs="Segoe UI"/>
          <w:color w:val="131313"/>
          <w:sz w:val="23"/>
          <w:szCs w:val="23"/>
          <w:u w:val="single"/>
        </w:rPr>
        <w:t>Projektni partner 4:</w:t>
      </w:r>
      <w:r>
        <w:rPr>
          <w:rFonts w:ascii="Segoe UI" w:hAnsi="Segoe UI" w:cs="Segoe UI"/>
          <w:color w:val="131313"/>
          <w:sz w:val="23"/>
          <w:szCs w:val="23"/>
        </w:rPr>
        <w:t> </w:t>
      </w:r>
      <w:r>
        <w:rPr>
          <w:rStyle w:val="Naglaeno"/>
          <w:rFonts w:ascii="Segoe UI" w:hAnsi="Segoe UI" w:cs="Segoe UI"/>
          <w:color w:val="131313"/>
          <w:sz w:val="23"/>
          <w:szCs w:val="23"/>
          <w:bdr w:val="none" w:sz="0" w:space="0" w:color="auto" w:frame="1"/>
        </w:rPr>
        <w:t>BIT Centar</w:t>
      </w:r>
      <w:r>
        <w:rPr>
          <w:rFonts w:ascii="Segoe UI" w:hAnsi="Segoe UI" w:cs="Segoe UI"/>
          <w:color w:val="131313"/>
          <w:sz w:val="23"/>
          <w:szCs w:val="23"/>
        </w:rPr>
        <w:t xml:space="preserve"> će implementirati aktivnosti vezane uz lokalno područje s posebnim naglaskom na uspostavu IT </w:t>
      </w:r>
      <w:proofErr w:type="spellStart"/>
      <w:r>
        <w:rPr>
          <w:rFonts w:ascii="Segoe UI" w:hAnsi="Segoe UI" w:cs="Segoe UI"/>
          <w:color w:val="131313"/>
          <w:sz w:val="23"/>
          <w:szCs w:val="23"/>
        </w:rPr>
        <w:t>klastera</w:t>
      </w:r>
      <w:proofErr w:type="spellEnd"/>
      <w:r>
        <w:rPr>
          <w:rFonts w:ascii="Segoe UI" w:hAnsi="Segoe UI" w:cs="Segoe UI"/>
          <w:color w:val="131313"/>
          <w:sz w:val="23"/>
          <w:szCs w:val="23"/>
        </w:rPr>
        <w:t xml:space="preserve"> u Tuzli, </w:t>
      </w:r>
      <w:proofErr w:type="spellStart"/>
      <w:r>
        <w:rPr>
          <w:rFonts w:ascii="Segoe UI" w:hAnsi="Segoe UI" w:cs="Segoe UI"/>
          <w:color w:val="131313"/>
          <w:sz w:val="23"/>
          <w:szCs w:val="23"/>
        </w:rPr>
        <w:t>unaprijeđenje</w:t>
      </w:r>
      <w:proofErr w:type="spellEnd"/>
      <w:r>
        <w:rPr>
          <w:rFonts w:ascii="Segoe UI" w:hAnsi="Segoe UI" w:cs="Segoe UI"/>
          <w:color w:val="131313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131313"/>
          <w:sz w:val="23"/>
          <w:szCs w:val="23"/>
        </w:rPr>
        <w:t>Code</w:t>
      </w:r>
      <w:proofErr w:type="spellEnd"/>
      <w:r>
        <w:rPr>
          <w:rFonts w:ascii="Segoe UI" w:hAnsi="Segoe UI" w:cs="Segoe UI"/>
          <w:color w:val="131313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131313"/>
          <w:sz w:val="23"/>
          <w:szCs w:val="23"/>
        </w:rPr>
        <w:t>Hub</w:t>
      </w:r>
      <w:proofErr w:type="spellEnd"/>
      <w:r>
        <w:rPr>
          <w:rFonts w:ascii="Segoe UI" w:hAnsi="Segoe UI" w:cs="Segoe UI"/>
          <w:color w:val="131313"/>
          <w:sz w:val="23"/>
          <w:szCs w:val="23"/>
        </w:rPr>
        <w:t>-a Tuzla kroz jačanje kapaciteta i razvoj novih usluga te uspostavu inovativnog laboratorija.</w:t>
      </w:r>
    </w:p>
    <w:p w:rsidR="00FF6FE0" w:rsidRDefault="00FF6FE0" w:rsidP="00FF6FE0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131313"/>
          <w:sz w:val="23"/>
          <w:szCs w:val="23"/>
        </w:rPr>
      </w:pPr>
      <w:r w:rsidRPr="00FF6FE0">
        <w:rPr>
          <w:rFonts w:ascii="Segoe UI" w:hAnsi="Segoe UI" w:cs="Segoe UI"/>
          <w:color w:val="131313"/>
          <w:sz w:val="23"/>
          <w:szCs w:val="23"/>
          <w:u w:val="single"/>
        </w:rPr>
        <w:t>Projektni partner 5:</w:t>
      </w:r>
      <w:r>
        <w:rPr>
          <w:rFonts w:ascii="Segoe UI" w:hAnsi="Segoe UI" w:cs="Segoe UI"/>
          <w:color w:val="131313"/>
          <w:sz w:val="23"/>
          <w:szCs w:val="23"/>
        </w:rPr>
        <w:t> </w:t>
      </w:r>
      <w:r>
        <w:rPr>
          <w:rStyle w:val="Naglaeno"/>
          <w:rFonts w:ascii="Segoe UI" w:hAnsi="Segoe UI" w:cs="Segoe UI"/>
          <w:color w:val="131313"/>
          <w:sz w:val="23"/>
          <w:szCs w:val="23"/>
          <w:bdr w:val="none" w:sz="0" w:space="0" w:color="auto" w:frame="1"/>
        </w:rPr>
        <w:t>Sveučilište u Zadru</w:t>
      </w:r>
      <w:r>
        <w:rPr>
          <w:rFonts w:ascii="Segoe UI" w:hAnsi="Segoe UI" w:cs="Segoe UI"/>
          <w:color w:val="131313"/>
          <w:sz w:val="23"/>
          <w:szCs w:val="23"/>
        </w:rPr>
        <w:t xml:space="preserve"> projektnim će rezultatima doprinijeti kroz razmjenu i prijenos znanstveno-istraživačkog iskustva te će implementirati aktivnosti usmjerene na jačanje kapaciteta postojećeg </w:t>
      </w:r>
      <w:proofErr w:type="spellStart"/>
      <w:r>
        <w:rPr>
          <w:rFonts w:ascii="Segoe UI" w:hAnsi="Segoe UI" w:cs="Segoe UI"/>
          <w:color w:val="131313"/>
          <w:sz w:val="23"/>
          <w:szCs w:val="23"/>
        </w:rPr>
        <w:t>Code</w:t>
      </w:r>
      <w:proofErr w:type="spellEnd"/>
      <w:r>
        <w:rPr>
          <w:rFonts w:ascii="Segoe UI" w:hAnsi="Segoe UI" w:cs="Segoe UI"/>
          <w:color w:val="131313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131313"/>
          <w:sz w:val="23"/>
          <w:szCs w:val="23"/>
        </w:rPr>
        <w:t>Hub</w:t>
      </w:r>
      <w:proofErr w:type="spellEnd"/>
      <w:r>
        <w:rPr>
          <w:rFonts w:ascii="Segoe UI" w:hAnsi="Segoe UI" w:cs="Segoe UI"/>
          <w:color w:val="131313"/>
          <w:sz w:val="23"/>
          <w:szCs w:val="23"/>
        </w:rPr>
        <w:t xml:space="preserve">-a i uspostavu laboratorija za istraživanje korisnika i korisničkog iskustva (UX </w:t>
      </w:r>
      <w:proofErr w:type="spellStart"/>
      <w:r>
        <w:rPr>
          <w:rFonts w:ascii="Segoe UI" w:hAnsi="Segoe UI" w:cs="Segoe UI"/>
          <w:color w:val="131313"/>
          <w:sz w:val="23"/>
          <w:szCs w:val="23"/>
        </w:rPr>
        <w:t>Lab</w:t>
      </w:r>
      <w:proofErr w:type="spellEnd"/>
      <w:r>
        <w:rPr>
          <w:rFonts w:ascii="Segoe UI" w:hAnsi="Segoe UI" w:cs="Segoe UI"/>
          <w:color w:val="131313"/>
          <w:sz w:val="23"/>
          <w:szCs w:val="23"/>
        </w:rPr>
        <w:t>). </w:t>
      </w:r>
    </w:p>
    <w:p w:rsidR="00466C71" w:rsidRDefault="00466C71" w:rsidP="00466C71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131313"/>
          <w:sz w:val="23"/>
          <w:szCs w:val="23"/>
        </w:rPr>
      </w:pPr>
    </w:p>
    <w:p w:rsidR="00466C71" w:rsidRDefault="00FF6FE0" w:rsidP="00466C71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131313"/>
          <w:sz w:val="23"/>
          <w:szCs w:val="23"/>
        </w:rPr>
      </w:pPr>
      <w:bookmarkStart w:id="0" w:name="_GoBack"/>
      <w:bookmarkEnd w:id="0"/>
      <w:r>
        <w:rPr>
          <w:rFonts w:ascii="Segoe UI" w:hAnsi="Segoe UI" w:cs="Segoe UI"/>
          <w:color w:val="131313"/>
          <w:sz w:val="23"/>
          <w:szCs w:val="23"/>
        </w:rPr>
        <w:t xml:space="preserve">Projekt je sufinanciran sredstvima EFRP i IPA II fondova Europske unije. </w:t>
      </w:r>
    </w:p>
    <w:p w:rsidR="00362389" w:rsidRPr="00466C71" w:rsidRDefault="00FF6FE0" w:rsidP="00466C71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131313"/>
          <w:sz w:val="23"/>
          <w:szCs w:val="23"/>
        </w:rPr>
      </w:pPr>
      <w:r>
        <w:rPr>
          <w:rFonts w:ascii="Segoe UI" w:hAnsi="Segoe UI" w:cs="Segoe UI"/>
          <w:color w:val="131313"/>
          <w:sz w:val="23"/>
          <w:szCs w:val="23"/>
        </w:rPr>
        <w:t>Više o programu možete pronaći </w:t>
      </w:r>
      <w:hyperlink r:id="rId6" w:history="1">
        <w:r>
          <w:rPr>
            <w:rStyle w:val="Hiperveza"/>
            <w:rFonts w:ascii="Segoe UI" w:hAnsi="Segoe UI" w:cs="Segoe UI"/>
            <w:color w:val="2178C3"/>
            <w:sz w:val="23"/>
            <w:szCs w:val="23"/>
          </w:rPr>
          <w:t>ovdje</w:t>
        </w:r>
      </w:hyperlink>
      <w:r>
        <w:rPr>
          <w:rFonts w:ascii="Segoe UI" w:hAnsi="Segoe UI" w:cs="Segoe UI"/>
          <w:color w:val="131313"/>
          <w:sz w:val="23"/>
          <w:szCs w:val="23"/>
        </w:rPr>
        <w:t>.</w:t>
      </w:r>
    </w:p>
    <w:sectPr w:rsidR="00362389" w:rsidRPr="00466C71" w:rsidSect="00466C71">
      <w:headerReference w:type="default" r:id="rId7"/>
      <w:pgSz w:w="11906" w:h="16838"/>
      <w:pgMar w:top="10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B02" w:rsidRDefault="00383B02" w:rsidP="00FF6FE0">
      <w:pPr>
        <w:spacing w:after="0" w:line="240" w:lineRule="auto"/>
      </w:pPr>
      <w:r>
        <w:separator/>
      </w:r>
    </w:p>
  </w:endnote>
  <w:endnote w:type="continuationSeparator" w:id="0">
    <w:p w:rsidR="00383B02" w:rsidRDefault="00383B02" w:rsidP="00FF6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B02" w:rsidRDefault="00383B02" w:rsidP="00FF6FE0">
      <w:pPr>
        <w:spacing w:after="0" w:line="240" w:lineRule="auto"/>
      </w:pPr>
      <w:r>
        <w:separator/>
      </w:r>
    </w:p>
  </w:footnote>
  <w:footnote w:type="continuationSeparator" w:id="0">
    <w:p w:rsidR="00383B02" w:rsidRDefault="00383B02" w:rsidP="00FF6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FE0" w:rsidRDefault="00FF6FE0" w:rsidP="00FF6FE0">
    <w:pPr>
      <w:pStyle w:val="Zaglavlje"/>
    </w:pPr>
    <w:r>
      <w:rPr>
        <w:noProof/>
        <w:lang w:eastAsia="hr-HR"/>
      </w:rPr>
      <w:drawing>
        <wp:inline distT="0" distB="0" distL="0" distR="0">
          <wp:extent cx="3209925" cy="780412"/>
          <wp:effectExtent l="0" t="0" r="0" b="1270"/>
          <wp:docPr id="23" name="Slika 23" descr="Interreg Croatia - Bosnia and Herzegovina - Monte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nterreg Croatia - Bosnia and Herzegovina - Monteneg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2385" cy="8272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F6FE0" w:rsidRPr="00FF6FE0" w:rsidRDefault="00FF6FE0" w:rsidP="00FF6FE0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FE0"/>
    <w:rsid w:val="00383B02"/>
    <w:rsid w:val="00466C71"/>
    <w:rsid w:val="006745BB"/>
    <w:rsid w:val="00847406"/>
    <w:rsid w:val="00FF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BA0650"/>
  <w15:chartTrackingRefBased/>
  <w15:docId w15:val="{6BC345A3-0B9C-4F4F-8509-EB86624C6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FF6FE0"/>
    <w:rPr>
      <w:color w:val="0563C1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FF6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FF6FE0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FF6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F6FE0"/>
  </w:style>
  <w:style w:type="paragraph" w:styleId="Podnoje">
    <w:name w:val="footer"/>
    <w:basedOn w:val="Normal"/>
    <w:link w:val="PodnojeChar"/>
    <w:uiPriority w:val="99"/>
    <w:unhideWhenUsed/>
    <w:rsid w:val="00FF6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F6F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3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terreg-hr-ba-me2014-2020.e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Marino Perović</dc:creator>
  <cp:keywords/>
  <dc:description/>
  <cp:lastModifiedBy>Marino Perović</cp:lastModifiedBy>
  <cp:revision>1</cp:revision>
  <dcterms:created xsi:type="dcterms:W3CDTF">2020-03-30T12:40:00Z</dcterms:created>
  <dcterms:modified xsi:type="dcterms:W3CDTF">2020-03-30T12:54:00Z</dcterms:modified>
</cp:coreProperties>
</file>